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6F93" w14:textId="77777777" w:rsidR="00E953C0" w:rsidRDefault="00E953C0" w:rsidP="00E953C0">
      <w:pPr>
        <w:rPr>
          <w:rtl/>
          <w:lang w:eastAsia="en-US"/>
        </w:rPr>
      </w:pPr>
      <w:r>
        <w:rPr>
          <w:lang w:eastAsia="en-US"/>
        </w:rPr>
        <w:t xml:space="preserve">   </w:t>
      </w:r>
    </w:p>
    <w:p w14:paraId="0DBF06FD" w14:textId="77777777" w:rsidR="00D21B4F" w:rsidRDefault="00D21B4F" w:rsidP="00F078D4">
      <w:pPr>
        <w:spacing w:line="360" w:lineRule="auto"/>
        <w:ind w:left="360"/>
        <w:jc w:val="center"/>
        <w:rPr>
          <w:rFonts w:ascii="Arabic Typesetting" w:hAnsi="Arabic Typesetting" w:cs="Arabic Typesetting"/>
          <w:b/>
          <w:bCs/>
          <w:sz w:val="48"/>
          <w:szCs w:val="48"/>
          <w:rtl/>
          <w:lang w:bidi="ar-MA"/>
        </w:rPr>
      </w:pPr>
      <w:r>
        <w:rPr>
          <w:rFonts w:ascii="Arabic Typesetting" w:hAnsi="Arabic Typesetting" w:cs="Arabic Typesetting" w:hint="cs"/>
          <w:b/>
          <w:bCs/>
          <w:sz w:val="48"/>
          <w:szCs w:val="48"/>
          <w:rtl/>
          <w:lang w:bidi="ar-MA"/>
        </w:rPr>
        <w:t>الملحق رقم 1</w:t>
      </w:r>
    </w:p>
    <w:p w14:paraId="747BCE4E" w14:textId="77777777" w:rsidR="00CB3281" w:rsidRPr="00D21B4F" w:rsidRDefault="00D21B4F" w:rsidP="00F078D4">
      <w:pPr>
        <w:spacing w:line="360" w:lineRule="auto"/>
        <w:ind w:left="360"/>
        <w:jc w:val="center"/>
        <w:rPr>
          <w:rFonts w:ascii="Arabic Typesetting" w:hAnsi="Arabic Typesetting" w:cs="Arabic Typesetting"/>
          <w:b/>
          <w:bCs/>
          <w:sz w:val="48"/>
          <w:szCs w:val="48"/>
          <w:rtl/>
          <w:lang w:bidi="ar-MA"/>
        </w:rPr>
      </w:pPr>
      <w:r w:rsidRPr="00D21B4F">
        <w:rPr>
          <w:rFonts w:ascii="Arabic Typesetting" w:hAnsi="Arabic Typesetting" w:cs="Arabic Typesetting"/>
          <w:b/>
          <w:bCs/>
          <w:sz w:val="48"/>
          <w:szCs w:val="48"/>
          <w:rtl/>
          <w:lang w:bidi="ar-MA"/>
        </w:rPr>
        <w:t>ا</w:t>
      </w:r>
      <w:r w:rsidR="00755761" w:rsidRPr="00D21B4F">
        <w:rPr>
          <w:rFonts w:ascii="Arabic Typesetting" w:hAnsi="Arabic Typesetting" w:cs="Arabic Typesetting"/>
          <w:b/>
          <w:bCs/>
          <w:sz w:val="48"/>
          <w:szCs w:val="48"/>
          <w:rtl/>
          <w:lang w:bidi="ar-MA"/>
        </w:rPr>
        <w:t>ختصاصات المصالح المفتوحة للتباري</w:t>
      </w:r>
    </w:p>
    <w:tbl>
      <w:tblPr>
        <w:tblStyle w:val="Grilledutableau"/>
        <w:bidiVisual/>
        <w:tblW w:w="0" w:type="auto"/>
        <w:tblInd w:w="360" w:type="dxa"/>
        <w:tblLook w:val="04A0" w:firstRow="1" w:lastRow="0" w:firstColumn="1" w:lastColumn="0" w:noHBand="0" w:noVBand="1"/>
      </w:tblPr>
      <w:tblGrid>
        <w:gridCol w:w="595"/>
        <w:gridCol w:w="2090"/>
        <w:gridCol w:w="7149"/>
      </w:tblGrid>
      <w:tr w:rsidR="00755761" w:rsidRPr="00634174" w14:paraId="5EE168CD" w14:textId="77777777" w:rsidTr="002A28F3">
        <w:tc>
          <w:tcPr>
            <w:tcW w:w="596" w:type="dxa"/>
            <w:shd w:val="clear" w:color="auto" w:fill="DAEEF3" w:themeFill="accent5" w:themeFillTint="33"/>
            <w:vAlign w:val="center"/>
          </w:tcPr>
          <w:p w14:paraId="4CA68198" w14:textId="77777777" w:rsidR="00755761" w:rsidRPr="002A28F3" w:rsidRDefault="00755761" w:rsidP="00755761">
            <w:pPr>
              <w:spacing w:line="360" w:lineRule="auto"/>
              <w:jc w:val="center"/>
              <w:rPr>
                <w:rFonts w:ascii="Sakkal Majalla" w:hAnsi="Sakkal Majalla" w:cs="Sakkal Majalla"/>
                <w:b/>
                <w:bCs/>
                <w:sz w:val="28"/>
                <w:szCs w:val="28"/>
                <w:rtl/>
                <w:lang w:bidi="ar-MA"/>
              </w:rPr>
            </w:pPr>
            <w:proofErr w:type="spellStart"/>
            <w:proofErr w:type="gramStart"/>
            <w:r w:rsidRPr="002A28F3">
              <w:rPr>
                <w:rFonts w:ascii="Sakkal Majalla" w:hAnsi="Sakkal Majalla" w:cs="Sakkal Majalla"/>
                <w:b/>
                <w:bCs/>
                <w:sz w:val="32"/>
                <w:szCs w:val="32"/>
                <w:rtl/>
                <w:lang w:bidi="ar-MA"/>
              </w:rPr>
              <w:t>ر.ت</w:t>
            </w:r>
            <w:proofErr w:type="spellEnd"/>
            <w:proofErr w:type="gramEnd"/>
          </w:p>
        </w:tc>
        <w:tc>
          <w:tcPr>
            <w:tcW w:w="2126" w:type="dxa"/>
            <w:shd w:val="clear" w:color="auto" w:fill="DAEEF3" w:themeFill="accent5" w:themeFillTint="33"/>
            <w:vAlign w:val="center"/>
          </w:tcPr>
          <w:p w14:paraId="2AC6766B" w14:textId="77777777" w:rsidR="00755761" w:rsidRPr="002A28F3" w:rsidRDefault="00755761" w:rsidP="00755761">
            <w:pPr>
              <w:spacing w:line="360" w:lineRule="auto"/>
              <w:jc w:val="center"/>
              <w:rPr>
                <w:rFonts w:ascii="Sakkal Majalla" w:hAnsi="Sakkal Majalla" w:cs="Sakkal Majalla"/>
                <w:b/>
                <w:bCs/>
                <w:sz w:val="28"/>
                <w:szCs w:val="28"/>
                <w:rtl/>
                <w:lang w:bidi="ar-MA"/>
              </w:rPr>
            </w:pPr>
            <w:r w:rsidRPr="002A28F3">
              <w:rPr>
                <w:rFonts w:ascii="Sakkal Majalla" w:hAnsi="Sakkal Majalla" w:cs="Sakkal Majalla"/>
                <w:b/>
                <w:bCs/>
                <w:sz w:val="32"/>
                <w:szCs w:val="32"/>
                <w:rtl/>
                <w:lang w:bidi="ar-MA"/>
              </w:rPr>
              <w:t>المصلحة</w:t>
            </w:r>
          </w:p>
        </w:tc>
        <w:tc>
          <w:tcPr>
            <w:tcW w:w="7338" w:type="dxa"/>
            <w:shd w:val="clear" w:color="auto" w:fill="DAEEF3" w:themeFill="accent5" w:themeFillTint="33"/>
            <w:vAlign w:val="center"/>
          </w:tcPr>
          <w:p w14:paraId="1AB9A451" w14:textId="77777777" w:rsidR="00755761" w:rsidRPr="002A28F3" w:rsidRDefault="00D21B4F" w:rsidP="00755761">
            <w:pPr>
              <w:spacing w:line="360" w:lineRule="auto"/>
              <w:jc w:val="center"/>
              <w:rPr>
                <w:rFonts w:ascii="Sakkal Majalla" w:hAnsi="Sakkal Majalla" w:cs="Sakkal Majalla"/>
                <w:b/>
                <w:bCs/>
                <w:sz w:val="28"/>
                <w:szCs w:val="28"/>
                <w:rtl/>
                <w:lang w:bidi="ar-MA"/>
              </w:rPr>
            </w:pPr>
            <w:r w:rsidRPr="002A28F3">
              <w:rPr>
                <w:rFonts w:ascii="Sakkal Majalla" w:hAnsi="Sakkal Majalla" w:cs="Sakkal Majalla"/>
                <w:b/>
                <w:bCs/>
                <w:sz w:val="32"/>
                <w:szCs w:val="32"/>
                <w:rtl/>
                <w:lang w:bidi="ar-MA"/>
              </w:rPr>
              <w:t>أهم ال</w:t>
            </w:r>
            <w:r w:rsidRPr="002A28F3">
              <w:rPr>
                <w:rFonts w:ascii="Sakkal Majalla" w:hAnsi="Sakkal Majalla" w:cs="Sakkal Majalla" w:hint="cs"/>
                <w:b/>
                <w:bCs/>
                <w:sz w:val="32"/>
                <w:szCs w:val="32"/>
                <w:rtl/>
                <w:lang w:bidi="ar-MA"/>
              </w:rPr>
              <w:t>ا</w:t>
            </w:r>
            <w:r w:rsidR="00755761" w:rsidRPr="002A28F3">
              <w:rPr>
                <w:rFonts w:ascii="Sakkal Majalla" w:hAnsi="Sakkal Majalla" w:cs="Sakkal Majalla"/>
                <w:b/>
                <w:bCs/>
                <w:sz w:val="32"/>
                <w:szCs w:val="32"/>
                <w:rtl/>
                <w:lang w:bidi="ar-MA"/>
              </w:rPr>
              <w:t xml:space="preserve">ختصاصات </w:t>
            </w:r>
          </w:p>
        </w:tc>
      </w:tr>
      <w:tr w:rsidR="00755761" w:rsidRPr="00634174" w14:paraId="4527C55D" w14:textId="77777777" w:rsidTr="00755761">
        <w:tc>
          <w:tcPr>
            <w:tcW w:w="596" w:type="dxa"/>
            <w:vAlign w:val="center"/>
          </w:tcPr>
          <w:p w14:paraId="087E7537" w14:textId="77777777" w:rsidR="00755761" w:rsidRPr="00634174" w:rsidRDefault="00755761"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1</w:t>
            </w:r>
          </w:p>
        </w:tc>
        <w:tc>
          <w:tcPr>
            <w:tcW w:w="2126" w:type="dxa"/>
            <w:vAlign w:val="center"/>
          </w:tcPr>
          <w:p w14:paraId="7663724E" w14:textId="77777777" w:rsidR="00755761" w:rsidRPr="00634174" w:rsidRDefault="00755761"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 xml:space="preserve">مصلحة التعلم والتكوين عن بعد </w:t>
            </w:r>
          </w:p>
        </w:tc>
        <w:tc>
          <w:tcPr>
            <w:tcW w:w="7338" w:type="dxa"/>
            <w:vAlign w:val="center"/>
          </w:tcPr>
          <w:p w14:paraId="6025046F" w14:textId="77777777" w:rsidR="00755761" w:rsidRPr="00634174" w:rsidRDefault="00755761" w:rsidP="00D21B4F">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 الإشراف على تقديم التعلم عن بعد لفائدة التلميذات والتلاميذ بمؤسسات التر</w:t>
            </w:r>
            <w:r w:rsidR="00D21B4F">
              <w:rPr>
                <w:rFonts w:ascii="Sakkal Majalla" w:hAnsi="Sakkal Majalla" w:cs="Sakkal Majalla" w:hint="cs"/>
                <w:b/>
                <w:bCs/>
                <w:sz w:val="26"/>
                <w:szCs w:val="26"/>
                <w:rtl/>
                <w:lang w:val="fr-FR" w:eastAsia="fr-FR"/>
              </w:rPr>
              <w:t>بي</w:t>
            </w:r>
            <w:r w:rsidRPr="00634174">
              <w:rPr>
                <w:rFonts w:ascii="Sakkal Majalla" w:hAnsi="Sakkal Majalla" w:cs="Sakkal Majalla"/>
                <w:b/>
                <w:bCs/>
                <w:sz w:val="26"/>
                <w:szCs w:val="26"/>
                <w:rtl/>
                <w:lang w:val="fr-FR" w:eastAsia="fr-FR"/>
              </w:rPr>
              <w:t>ة والتعليم المدرسي؛</w:t>
            </w:r>
          </w:p>
          <w:p w14:paraId="0727F7F6" w14:textId="77777777" w:rsidR="00755761" w:rsidRPr="00634174" w:rsidRDefault="00755761" w:rsidP="0057638A">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 السهر على وضع خارطة استشرا</w:t>
            </w:r>
            <w:r w:rsidR="00D21B4F">
              <w:rPr>
                <w:rFonts w:ascii="Sakkal Majalla" w:hAnsi="Sakkal Majalla" w:cs="Sakkal Majalla"/>
                <w:b/>
                <w:bCs/>
                <w:sz w:val="26"/>
                <w:szCs w:val="26"/>
                <w:rtl/>
                <w:lang w:val="fr-FR" w:eastAsia="fr-FR"/>
              </w:rPr>
              <w:t>فية للتعلم عن بعد، تؤخذ بعين ال</w:t>
            </w:r>
            <w:r w:rsidR="00D21B4F">
              <w:rPr>
                <w:rFonts w:ascii="Sakkal Majalla" w:hAnsi="Sakkal Majalla" w:cs="Sakkal Majalla" w:hint="cs"/>
                <w:b/>
                <w:bCs/>
                <w:sz w:val="26"/>
                <w:szCs w:val="26"/>
                <w:rtl/>
                <w:lang w:val="fr-FR" w:eastAsia="fr-FR"/>
              </w:rPr>
              <w:t>ا</w:t>
            </w:r>
            <w:r w:rsidRPr="00634174">
              <w:rPr>
                <w:rFonts w:ascii="Sakkal Majalla" w:hAnsi="Sakkal Majalla" w:cs="Sakkal Majalla"/>
                <w:b/>
                <w:bCs/>
                <w:sz w:val="26"/>
                <w:szCs w:val="26"/>
                <w:rtl/>
                <w:lang w:val="fr-FR" w:eastAsia="fr-FR"/>
              </w:rPr>
              <w:t>عتبا</w:t>
            </w:r>
            <w:r w:rsidR="00D21B4F">
              <w:rPr>
                <w:rFonts w:ascii="Sakkal Majalla" w:hAnsi="Sakkal Majalla" w:cs="Sakkal Majalla"/>
                <w:b/>
                <w:bCs/>
                <w:sz w:val="26"/>
                <w:szCs w:val="26"/>
                <w:rtl/>
                <w:lang w:val="fr-FR" w:eastAsia="fr-FR"/>
              </w:rPr>
              <w:t>ر أثناء برمجة إحداث مؤسسات الت</w:t>
            </w:r>
            <w:r w:rsidR="00D21B4F">
              <w:rPr>
                <w:rFonts w:ascii="Sakkal Majalla" w:hAnsi="Sakkal Majalla" w:cs="Sakkal Majalla" w:hint="cs"/>
                <w:b/>
                <w:bCs/>
                <w:sz w:val="26"/>
                <w:szCs w:val="26"/>
                <w:rtl/>
                <w:lang w:val="fr-FR" w:eastAsia="fr-FR"/>
              </w:rPr>
              <w:t>ر</w:t>
            </w:r>
            <w:r w:rsidRPr="00634174">
              <w:rPr>
                <w:rFonts w:ascii="Sakkal Majalla" w:hAnsi="Sakkal Majalla" w:cs="Sakkal Majalla"/>
                <w:b/>
                <w:bCs/>
                <w:sz w:val="26"/>
                <w:szCs w:val="26"/>
                <w:rtl/>
                <w:lang w:val="fr-FR" w:eastAsia="fr-FR"/>
              </w:rPr>
              <w:t>بية والتعليم المدرسي؛</w:t>
            </w:r>
          </w:p>
          <w:p w14:paraId="23603F7B" w14:textId="77777777" w:rsidR="00755761" w:rsidRPr="00634174" w:rsidRDefault="00755761" w:rsidP="0057638A">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 تقديم تكوينات في مجال التعلم والتكوين عن بعد لفائدة المؤطرين وأطر هيئة التدريس والأطر الإدارية والتقنية، سواء بشكل حضوري أو عن بعد؛</w:t>
            </w:r>
          </w:p>
          <w:p w14:paraId="3E70247B" w14:textId="77777777" w:rsidR="00755761" w:rsidRPr="00634174" w:rsidRDefault="00755761" w:rsidP="0057638A">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 تزوي</w:t>
            </w:r>
            <w:r w:rsidR="00834E82" w:rsidRPr="00634174">
              <w:rPr>
                <w:rFonts w:ascii="Sakkal Majalla" w:hAnsi="Sakkal Majalla" w:cs="Sakkal Majalla"/>
                <w:b/>
                <w:bCs/>
                <w:sz w:val="26"/>
                <w:szCs w:val="26"/>
                <w:rtl/>
                <w:lang w:val="fr-FR" w:eastAsia="fr-FR"/>
              </w:rPr>
              <w:t xml:space="preserve">د مختلف الأطر التربوية والإدارية والتقنية </w:t>
            </w:r>
            <w:r w:rsidR="00D21B4F">
              <w:rPr>
                <w:rFonts w:ascii="Sakkal Majalla" w:hAnsi="Sakkal Majalla" w:cs="Sakkal Majalla"/>
                <w:b/>
                <w:bCs/>
                <w:sz w:val="26"/>
                <w:szCs w:val="26"/>
                <w:rtl/>
                <w:lang w:val="fr-FR" w:eastAsia="fr-FR"/>
              </w:rPr>
              <w:t>ومؤسسات التربية والتعليم بالوسا</w:t>
            </w:r>
            <w:r w:rsidR="00D21B4F">
              <w:rPr>
                <w:rFonts w:ascii="Sakkal Majalla" w:hAnsi="Sakkal Majalla" w:cs="Sakkal Majalla" w:hint="cs"/>
                <w:b/>
                <w:bCs/>
                <w:sz w:val="26"/>
                <w:szCs w:val="26"/>
                <w:rtl/>
                <w:lang w:val="fr-FR" w:eastAsia="fr-FR"/>
              </w:rPr>
              <w:t>ئ</w:t>
            </w:r>
            <w:r w:rsidR="00834E82" w:rsidRPr="00634174">
              <w:rPr>
                <w:rFonts w:ascii="Sakkal Majalla" w:hAnsi="Sakkal Majalla" w:cs="Sakkal Majalla"/>
                <w:b/>
                <w:bCs/>
                <w:sz w:val="26"/>
                <w:szCs w:val="26"/>
                <w:rtl/>
                <w:lang w:val="fr-FR" w:eastAsia="fr-FR"/>
              </w:rPr>
              <w:t>ل اللازمة في مجال التعليم والتكوين عن بعد، لاستعمالها داخل فضاءات مؤسسات التربية والتعليم المدرسي؛</w:t>
            </w:r>
          </w:p>
          <w:p w14:paraId="6F345181" w14:textId="77777777" w:rsidR="00755761" w:rsidRPr="00634174" w:rsidRDefault="0057638A" w:rsidP="001C22EF">
            <w:pPr>
              <w:jc w:val="both"/>
              <w:rPr>
                <w:rFonts w:ascii="Sakkal Majalla" w:hAnsi="Sakkal Majalla" w:cs="Sakkal Majalla"/>
                <w:b/>
                <w:bCs/>
                <w:sz w:val="26"/>
                <w:szCs w:val="26"/>
                <w:rtl/>
                <w:lang w:bidi="ar-MA"/>
              </w:rPr>
            </w:pPr>
            <w:r w:rsidRPr="00634174">
              <w:rPr>
                <w:rFonts w:ascii="Sakkal Majalla" w:hAnsi="Sakkal Majalla" w:cs="Sakkal Majalla"/>
                <w:b/>
                <w:bCs/>
                <w:sz w:val="26"/>
                <w:szCs w:val="26"/>
                <w:rtl/>
                <w:lang w:val="fr-FR" w:eastAsia="fr-FR"/>
              </w:rPr>
              <w:t xml:space="preserve">• التنسيق مع الشركاء جهويا وإقليميا ومحليا للاستفادة من الإمكانيات والخبرات المتوفرة لديهم في مجال التعلم والتكوين عن بعد. </w:t>
            </w:r>
          </w:p>
        </w:tc>
      </w:tr>
      <w:tr w:rsidR="00755761" w:rsidRPr="00634174" w14:paraId="7C6139B0" w14:textId="77777777" w:rsidTr="00B07656">
        <w:trPr>
          <w:trHeight w:val="2796"/>
        </w:trPr>
        <w:tc>
          <w:tcPr>
            <w:tcW w:w="596" w:type="dxa"/>
            <w:vAlign w:val="center"/>
          </w:tcPr>
          <w:p w14:paraId="21CB523C" w14:textId="77777777" w:rsidR="00755761" w:rsidRPr="00634174" w:rsidRDefault="0057638A"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2</w:t>
            </w:r>
          </w:p>
        </w:tc>
        <w:tc>
          <w:tcPr>
            <w:tcW w:w="2126" w:type="dxa"/>
            <w:vAlign w:val="center"/>
          </w:tcPr>
          <w:p w14:paraId="101E8C49" w14:textId="77777777" w:rsidR="0057638A" w:rsidRPr="009B1E45" w:rsidRDefault="0057638A" w:rsidP="0057638A">
            <w:pPr>
              <w:jc w:val="both"/>
              <w:rPr>
                <w:rFonts w:ascii="Sakkal Majalla" w:hAnsi="Sakkal Majalla" w:cs="Sakkal Majalla"/>
                <w:b/>
                <w:bCs/>
                <w:sz w:val="26"/>
                <w:szCs w:val="26"/>
                <w:lang w:val="fr-FR" w:eastAsia="fr-FR"/>
              </w:rPr>
            </w:pPr>
            <w:r w:rsidRPr="00634174">
              <w:rPr>
                <w:rFonts w:ascii="Sakkal Majalla" w:hAnsi="Sakkal Majalla" w:cs="Sakkal Majalla"/>
                <w:b/>
                <w:bCs/>
                <w:sz w:val="26"/>
                <w:szCs w:val="26"/>
                <w:rtl/>
                <w:lang w:val="fr-FR" w:eastAsia="fr-FR"/>
              </w:rPr>
              <w:t xml:space="preserve"> المختبر الجهوي </w:t>
            </w:r>
            <w:r w:rsidRPr="009B1E45">
              <w:rPr>
                <w:rFonts w:ascii="Sakkal Majalla" w:hAnsi="Sakkal Majalla" w:cs="Sakkal Majalla"/>
                <w:b/>
                <w:bCs/>
                <w:sz w:val="26"/>
                <w:szCs w:val="26"/>
                <w:rtl/>
                <w:lang w:val="fr-FR" w:eastAsia="fr-FR"/>
              </w:rPr>
              <w:t>للابتكار وإنتاج الموارد الرقمية</w:t>
            </w:r>
          </w:p>
          <w:p w14:paraId="7EF880BE" w14:textId="77777777" w:rsidR="00755761" w:rsidRPr="00634174" w:rsidRDefault="00755761" w:rsidP="00755761">
            <w:pPr>
              <w:spacing w:line="360" w:lineRule="auto"/>
              <w:jc w:val="center"/>
              <w:rPr>
                <w:rFonts w:ascii="Sakkal Majalla" w:hAnsi="Sakkal Majalla" w:cs="Sakkal Majalla"/>
                <w:b/>
                <w:bCs/>
                <w:sz w:val="26"/>
                <w:szCs w:val="26"/>
                <w:rtl/>
                <w:lang w:bidi="ar-MA"/>
              </w:rPr>
            </w:pPr>
          </w:p>
        </w:tc>
        <w:tc>
          <w:tcPr>
            <w:tcW w:w="7338" w:type="dxa"/>
            <w:vAlign w:val="center"/>
          </w:tcPr>
          <w:p w14:paraId="1E6FEA05" w14:textId="77777777" w:rsidR="009B1E45" w:rsidRPr="00634174" w:rsidRDefault="009B1E45" w:rsidP="009B1E45">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 ت</w:t>
            </w:r>
            <w:r w:rsidRPr="009B1E45">
              <w:rPr>
                <w:rFonts w:ascii="Sakkal Majalla" w:hAnsi="Sakkal Majalla" w:cs="Sakkal Majalla"/>
                <w:b/>
                <w:bCs/>
                <w:sz w:val="26"/>
                <w:szCs w:val="26"/>
                <w:rtl/>
                <w:lang w:val="fr-FR" w:eastAsia="fr-FR"/>
              </w:rPr>
              <w:t>وفير موارد ووسائط التدريس والتعلم والتكوين والبحث وتقاسمها على مستوى المنصات وفضاء المتعلم(ة) الخاص بتكنولوجيا المعلومات والاتصالات في التعليم المدرسي</w:t>
            </w:r>
            <w:r w:rsidRPr="00634174">
              <w:rPr>
                <w:rFonts w:ascii="Sakkal Majalla" w:hAnsi="Sakkal Majalla" w:cs="Sakkal Majalla"/>
                <w:b/>
                <w:bCs/>
                <w:sz w:val="26"/>
                <w:szCs w:val="26"/>
                <w:rtl/>
                <w:lang w:val="fr-FR" w:eastAsia="fr-FR"/>
              </w:rPr>
              <w:t>؛</w:t>
            </w:r>
          </w:p>
          <w:p w14:paraId="467171FF" w14:textId="77777777" w:rsidR="009B1E45" w:rsidRPr="00634174" w:rsidRDefault="009B1E45" w:rsidP="009B1E45">
            <w:pPr>
              <w:jc w:val="both"/>
              <w:rPr>
                <w:rFonts w:ascii="Sakkal Majalla" w:hAnsi="Sakkal Majalla" w:cs="Sakkal Majalla"/>
                <w:b/>
                <w:bCs/>
                <w:sz w:val="26"/>
                <w:szCs w:val="26"/>
                <w:rtl/>
                <w:lang w:val="fr-FR" w:eastAsia="fr-FR"/>
              </w:rPr>
            </w:pPr>
            <w:r w:rsidRPr="009B1E45">
              <w:rPr>
                <w:rFonts w:ascii="Sakkal Majalla" w:hAnsi="Sakkal Majalla" w:cs="Sakkal Majalla"/>
                <w:b/>
                <w:bCs/>
                <w:sz w:val="26"/>
                <w:szCs w:val="26"/>
                <w:rtl/>
                <w:lang w:val="fr-FR" w:eastAsia="fr-FR"/>
              </w:rPr>
              <w:t xml:space="preserve"> </w:t>
            </w:r>
            <w:r w:rsidRPr="00634174">
              <w:rPr>
                <w:rFonts w:ascii="Sakkal Majalla" w:hAnsi="Sakkal Majalla" w:cs="Sakkal Majalla"/>
                <w:b/>
                <w:bCs/>
                <w:sz w:val="26"/>
                <w:szCs w:val="26"/>
                <w:rtl/>
                <w:lang w:val="fr-FR" w:eastAsia="fr-FR"/>
              </w:rPr>
              <w:t xml:space="preserve">• </w:t>
            </w:r>
            <w:r w:rsidRPr="009B1E45">
              <w:rPr>
                <w:rFonts w:ascii="Sakkal Majalla" w:hAnsi="Sakkal Majalla" w:cs="Sakkal Majalla"/>
                <w:b/>
                <w:bCs/>
                <w:sz w:val="26"/>
                <w:szCs w:val="26"/>
                <w:rtl/>
                <w:lang w:val="fr-FR" w:eastAsia="fr-FR"/>
              </w:rPr>
              <w:t>حفظ وترصيد والتصديق على الموارد الرقمية المبتكرة والمنتجة المستعملة في الممارسات البيداغوجية</w:t>
            </w:r>
            <w:r w:rsidRPr="00634174">
              <w:rPr>
                <w:rFonts w:ascii="Sakkal Majalla" w:hAnsi="Sakkal Majalla" w:cs="Sakkal Majalla"/>
                <w:b/>
                <w:bCs/>
                <w:sz w:val="26"/>
                <w:szCs w:val="26"/>
                <w:rtl/>
                <w:lang w:val="fr-FR" w:eastAsia="fr-FR"/>
              </w:rPr>
              <w:t>؛</w:t>
            </w:r>
          </w:p>
          <w:p w14:paraId="092F159D" w14:textId="77777777" w:rsidR="009B1E45" w:rsidRPr="009B1E45" w:rsidRDefault="009B1E45" w:rsidP="009B1E45">
            <w:pPr>
              <w:jc w:val="both"/>
              <w:rPr>
                <w:rFonts w:ascii="Sakkal Majalla" w:hAnsi="Sakkal Majalla" w:cs="Sakkal Majalla"/>
                <w:b/>
                <w:bCs/>
                <w:sz w:val="26"/>
                <w:szCs w:val="26"/>
                <w:lang w:val="fr-FR" w:eastAsia="fr-FR"/>
              </w:rPr>
            </w:pPr>
            <w:r w:rsidRPr="00634174">
              <w:rPr>
                <w:rFonts w:ascii="Sakkal Majalla" w:hAnsi="Sakkal Majalla" w:cs="Sakkal Majalla"/>
                <w:b/>
                <w:bCs/>
                <w:sz w:val="26"/>
                <w:szCs w:val="26"/>
                <w:rtl/>
                <w:lang w:val="fr-FR" w:eastAsia="fr-FR"/>
              </w:rPr>
              <w:t xml:space="preserve">• </w:t>
            </w:r>
            <w:r w:rsidRPr="009B1E45">
              <w:rPr>
                <w:rFonts w:ascii="Sakkal Majalla" w:hAnsi="Sakkal Majalla" w:cs="Sakkal Majalla"/>
                <w:b/>
                <w:bCs/>
                <w:sz w:val="26"/>
                <w:szCs w:val="26"/>
                <w:rtl/>
                <w:lang w:val="fr-FR" w:eastAsia="fr-FR"/>
              </w:rPr>
              <w:t xml:space="preserve">الإشراف على تجهيز المؤسسات التعليمية </w:t>
            </w:r>
            <w:r w:rsidR="00D21B4F">
              <w:rPr>
                <w:rFonts w:ascii="Sakkal Majalla" w:hAnsi="Sakkal Majalla" w:cs="Sakkal Majalla"/>
                <w:b/>
                <w:bCs/>
                <w:sz w:val="26"/>
                <w:szCs w:val="26"/>
                <w:rtl/>
                <w:lang w:val="fr-FR" w:eastAsia="fr-FR"/>
              </w:rPr>
              <w:t>بالعتاد المعلوماتي وصيانتها، وت</w:t>
            </w:r>
            <w:r w:rsidR="00D21B4F">
              <w:rPr>
                <w:rFonts w:ascii="Sakkal Majalla" w:hAnsi="Sakkal Majalla" w:cs="Sakkal Majalla" w:hint="cs"/>
                <w:b/>
                <w:bCs/>
                <w:sz w:val="26"/>
                <w:szCs w:val="26"/>
                <w:rtl/>
                <w:lang w:val="fr-FR" w:eastAsia="fr-FR"/>
              </w:rPr>
              <w:t>ت</w:t>
            </w:r>
            <w:r w:rsidRPr="009B1E45">
              <w:rPr>
                <w:rFonts w:ascii="Sakkal Majalla" w:hAnsi="Sakkal Majalla" w:cs="Sakkal Majalla"/>
                <w:b/>
                <w:bCs/>
                <w:sz w:val="26"/>
                <w:szCs w:val="26"/>
                <w:rtl/>
                <w:lang w:val="fr-FR" w:eastAsia="fr-FR"/>
              </w:rPr>
              <w:t xml:space="preserve">بع وضعية </w:t>
            </w:r>
            <w:r w:rsidR="00D21B4F">
              <w:rPr>
                <w:rFonts w:ascii="Sakkal Majalla" w:hAnsi="Sakkal Majalla" w:cs="Sakkal Majalla"/>
                <w:b/>
                <w:bCs/>
                <w:sz w:val="26"/>
                <w:szCs w:val="26"/>
                <w:rtl/>
                <w:lang w:val="fr-FR" w:eastAsia="fr-FR"/>
              </w:rPr>
              <w:t xml:space="preserve">البنية التحتية </w:t>
            </w:r>
            <w:r w:rsidRPr="009B1E45">
              <w:rPr>
                <w:rFonts w:ascii="Sakkal Majalla" w:hAnsi="Sakkal Majalla" w:cs="Sakkal Majalla"/>
                <w:b/>
                <w:bCs/>
                <w:sz w:val="26"/>
                <w:szCs w:val="26"/>
                <w:rtl/>
                <w:lang w:val="fr-FR" w:eastAsia="fr-FR"/>
              </w:rPr>
              <w:t>لتكنولوجيا المعلومات والاتصالات، وربط المؤسسات التعليمية بشبكة الأنترنت</w:t>
            </w:r>
            <w:r w:rsidR="0057638A" w:rsidRPr="00634174">
              <w:rPr>
                <w:rFonts w:ascii="Sakkal Majalla" w:hAnsi="Sakkal Majalla" w:cs="Sakkal Majalla"/>
                <w:b/>
                <w:bCs/>
                <w:sz w:val="26"/>
                <w:szCs w:val="26"/>
                <w:rtl/>
                <w:lang w:val="fr-FR" w:eastAsia="fr-FR"/>
              </w:rPr>
              <w:t>؛</w:t>
            </w:r>
          </w:p>
          <w:p w14:paraId="6E5CD092" w14:textId="77777777" w:rsidR="009B1E45" w:rsidRPr="009B1E45" w:rsidRDefault="0057638A" w:rsidP="009B1E45">
            <w:pPr>
              <w:jc w:val="both"/>
              <w:rPr>
                <w:rFonts w:ascii="Sakkal Majalla" w:hAnsi="Sakkal Majalla" w:cs="Sakkal Majalla"/>
                <w:b/>
                <w:bCs/>
                <w:sz w:val="26"/>
                <w:szCs w:val="26"/>
                <w:lang w:val="fr-FR" w:eastAsia="fr-FR"/>
              </w:rPr>
            </w:pPr>
            <w:r w:rsidRPr="00634174">
              <w:rPr>
                <w:rFonts w:ascii="Sakkal Majalla" w:hAnsi="Sakkal Majalla" w:cs="Sakkal Majalla"/>
                <w:b/>
                <w:bCs/>
                <w:sz w:val="26"/>
                <w:szCs w:val="26"/>
                <w:rtl/>
                <w:lang w:val="fr-FR" w:eastAsia="fr-FR"/>
              </w:rPr>
              <w:t xml:space="preserve">• </w:t>
            </w:r>
            <w:r w:rsidR="009B1E45" w:rsidRPr="009B1E45">
              <w:rPr>
                <w:rFonts w:ascii="Sakkal Majalla" w:hAnsi="Sakkal Majalla" w:cs="Sakkal Majalla"/>
                <w:b/>
                <w:bCs/>
                <w:sz w:val="26"/>
                <w:szCs w:val="26"/>
                <w:rtl/>
                <w:lang w:val="fr-FR" w:eastAsia="fr-FR"/>
              </w:rPr>
              <w:t>ضمان اليقظة الرقمية والأمن المعلوماتي في مجال التعليم المدرسي</w:t>
            </w:r>
            <w:r w:rsidRPr="00634174">
              <w:rPr>
                <w:rFonts w:ascii="Sakkal Majalla" w:hAnsi="Sakkal Majalla" w:cs="Sakkal Majalla"/>
                <w:b/>
                <w:bCs/>
                <w:sz w:val="26"/>
                <w:szCs w:val="26"/>
                <w:rtl/>
                <w:lang w:val="fr-FR" w:eastAsia="fr-FR"/>
              </w:rPr>
              <w:t>؛</w:t>
            </w:r>
          </w:p>
          <w:p w14:paraId="79BA5524" w14:textId="77777777" w:rsidR="00755761" w:rsidRPr="00634174" w:rsidRDefault="0057638A" w:rsidP="001C22EF">
            <w:pPr>
              <w:jc w:val="both"/>
              <w:rPr>
                <w:rFonts w:ascii="Sakkal Majalla" w:hAnsi="Sakkal Majalla" w:cs="Sakkal Majalla"/>
                <w:b/>
                <w:bCs/>
                <w:sz w:val="26"/>
                <w:szCs w:val="26"/>
                <w:rtl/>
                <w:lang w:val="fr-FR" w:bidi="ar-MA"/>
              </w:rPr>
            </w:pPr>
            <w:r w:rsidRPr="00634174">
              <w:rPr>
                <w:rFonts w:ascii="Sakkal Majalla" w:hAnsi="Sakkal Majalla" w:cs="Sakkal Majalla"/>
                <w:b/>
                <w:bCs/>
                <w:sz w:val="26"/>
                <w:szCs w:val="26"/>
                <w:lang w:val="fr-FR" w:eastAsia="fr-FR"/>
              </w:rPr>
              <w:t>•</w:t>
            </w:r>
            <w:r w:rsidRPr="00634174">
              <w:rPr>
                <w:rFonts w:ascii="Sakkal Majalla" w:hAnsi="Sakkal Majalla" w:cs="Sakkal Majalla"/>
                <w:b/>
                <w:bCs/>
                <w:sz w:val="26"/>
                <w:szCs w:val="26"/>
                <w:rtl/>
                <w:lang w:val="fr-FR" w:eastAsia="fr-FR"/>
              </w:rPr>
              <w:t xml:space="preserve"> </w:t>
            </w:r>
            <w:r w:rsidR="009B1E45" w:rsidRPr="009B1E45">
              <w:rPr>
                <w:rFonts w:ascii="Sakkal Majalla" w:hAnsi="Sakkal Majalla" w:cs="Sakkal Majalla"/>
                <w:b/>
                <w:bCs/>
                <w:sz w:val="26"/>
                <w:szCs w:val="26"/>
                <w:lang w:val="fr-FR" w:eastAsia="fr-FR"/>
              </w:rPr>
              <w:t xml:space="preserve"> </w:t>
            </w:r>
            <w:r w:rsidR="009B1E45" w:rsidRPr="009B1E45">
              <w:rPr>
                <w:rFonts w:ascii="Sakkal Majalla" w:hAnsi="Sakkal Majalla" w:cs="Sakkal Majalla"/>
                <w:b/>
                <w:bCs/>
                <w:sz w:val="26"/>
                <w:szCs w:val="26"/>
                <w:rtl/>
                <w:lang w:val="fr-FR" w:eastAsia="fr-FR"/>
              </w:rPr>
              <w:t>إنجاز الدراسات والبحوث في مجال استخدام الموارد الرقمية في الممارسات البيداغوجية</w:t>
            </w:r>
            <w:r w:rsidR="009B1E45" w:rsidRPr="009B1E45">
              <w:rPr>
                <w:rFonts w:ascii="Sakkal Majalla" w:hAnsi="Sakkal Majalla" w:cs="Sakkal Majalla"/>
                <w:b/>
                <w:bCs/>
                <w:sz w:val="26"/>
                <w:szCs w:val="26"/>
                <w:lang w:val="fr-FR" w:eastAsia="fr-FR"/>
              </w:rPr>
              <w:t>.</w:t>
            </w:r>
          </w:p>
        </w:tc>
      </w:tr>
      <w:tr w:rsidR="00755761" w:rsidRPr="00634174" w14:paraId="473E659A" w14:textId="77777777" w:rsidTr="00755761">
        <w:tc>
          <w:tcPr>
            <w:tcW w:w="596" w:type="dxa"/>
            <w:vAlign w:val="center"/>
          </w:tcPr>
          <w:p w14:paraId="38EF1FA1" w14:textId="77777777" w:rsidR="00755761" w:rsidRPr="00634174" w:rsidRDefault="00B07656"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3</w:t>
            </w:r>
          </w:p>
        </w:tc>
        <w:tc>
          <w:tcPr>
            <w:tcW w:w="2126" w:type="dxa"/>
            <w:vAlign w:val="center"/>
          </w:tcPr>
          <w:p w14:paraId="489D45B8" w14:textId="77777777" w:rsidR="00755761" w:rsidRPr="00634174" w:rsidRDefault="00B07656"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مصلحة التعليم الأولي</w:t>
            </w:r>
          </w:p>
        </w:tc>
        <w:tc>
          <w:tcPr>
            <w:tcW w:w="7338" w:type="dxa"/>
            <w:vAlign w:val="center"/>
          </w:tcPr>
          <w:p w14:paraId="548882B4" w14:textId="77777777" w:rsidR="00B07656" w:rsidRPr="00B07656" w:rsidRDefault="00B07656" w:rsidP="00B07656">
            <w:pPr>
              <w:rPr>
                <w:rFonts w:ascii="Sakkal Majalla" w:hAnsi="Sakkal Majalla" w:cs="Sakkal Majalla"/>
                <w:b/>
                <w:bCs/>
                <w:sz w:val="26"/>
                <w:szCs w:val="26"/>
                <w:lang w:val="fr-FR" w:eastAsia="fr-FR"/>
              </w:rPr>
            </w:pPr>
            <w:r w:rsidRPr="00634174">
              <w:rPr>
                <w:rFonts w:ascii="Sakkal Majalla" w:hAnsi="Sakkal Majalla" w:cs="Sakkal Majalla"/>
                <w:b/>
                <w:bCs/>
                <w:sz w:val="26"/>
                <w:szCs w:val="26"/>
                <w:rtl/>
                <w:lang w:val="fr-FR" w:eastAsia="fr-FR"/>
              </w:rPr>
              <w:t>•تنظيم</w:t>
            </w:r>
            <w:r w:rsidRPr="00B07656">
              <w:rPr>
                <w:rFonts w:ascii="Sakkal Majalla" w:hAnsi="Sakkal Majalla" w:cs="Sakkal Majalla"/>
                <w:b/>
                <w:bCs/>
                <w:sz w:val="26"/>
                <w:szCs w:val="26"/>
                <w:rtl/>
                <w:lang w:val="fr-FR" w:eastAsia="fr-FR"/>
              </w:rPr>
              <w:t xml:space="preserve"> وتدبير مجال التعليم الأولي على المستوى الترابي</w:t>
            </w:r>
            <w:r w:rsidRPr="00634174">
              <w:rPr>
                <w:rFonts w:ascii="Sakkal Majalla" w:hAnsi="Sakkal Majalla" w:cs="Sakkal Majalla"/>
                <w:b/>
                <w:bCs/>
                <w:sz w:val="26"/>
                <w:szCs w:val="26"/>
                <w:rtl/>
                <w:lang w:val="fr-FR" w:eastAsia="fr-FR"/>
              </w:rPr>
              <w:t>؛</w:t>
            </w:r>
          </w:p>
          <w:p w14:paraId="140B0B96" w14:textId="77777777" w:rsidR="00B07656" w:rsidRPr="00634174" w:rsidRDefault="00B07656" w:rsidP="00B07656">
            <w:pPr>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 xml:space="preserve">• </w:t>
            </w:r>
            <w:r w:rsidRPr="00B07656">
              <w:rPr>
                <w:rFonts w:ascii="Sakkal Majalla" w:hAnsi="Sakkal Majalla" w:cs="Sakkal Majalla"/>
                <w:b/>
                <w:bCs/>
                <w:sz w:val="26"/>
                <w:szCs w:val="26"/>
                <w:rtl/>
                <w:lang w:val="fr-FR" w:eastAsia="fr-FR"/>
              </w:rPr>
              <w:t>الارتقاء بجودة التعليم الأولي</w:t>
            </w:r>
            <w:r w:rsidRPr="00634174">
              <w:rPr>
                <w:rFonts w:ascii="Sakkal Majalla" w:hAnsi="Sakkal Majalla" w:cs="Sakkal Majalla"/>
                <w:b/>
                <w:bCs/>
                <w:sz w:val="26"/>
                <w:szCs w:val="26"/>
                <w:rtl/>
                <w:lang w:val="fr-FR" w:eastAsia="fr-FR"/>
              </w:rPr>
              <w:t>؛</w:t>
            </w:r>
          </w:p>
          <w:p w14:paraId="06C824F4" w14:textId="77777777" w:rsidR="00755761" w:rsidRPr="00634174" w:rsidRDefault="00B07656" w:rsidP="001C22EF">
            <w:pPr>
              <w:rPr>
                <w:rFonts w:ascii="Sakkal Majalla" w:hAnsi="Sakkal Majalla" w:cs="Sakkal Majalla"/>
                <w:b/>
                <w:bCs/>
                <w:sz w:val="26"/>
                <w:szCs w:val="26"/>
                <w:rtl/>
                <w:lang w:val="fr-FR" w:bidi="ar-MA"/>
              </w:rPr>
            </w:pPr>
            <w:r w:rsidRPr="00634174">
              <w:rPr>
                <w:rFonts w:ascii="Sakkal Majalla" w:hAnsi="Sakkal Majalla" w:cs="Sakkal Majalla"/>
                <w:b/>
                <w:bCs/>
                <w:sz w:val="26"/>
                <w:szCs w:val="26"/>
                <w:rtl/>
                <w:lang w:val="fr-FR" w:eastAsia="fr-FR"/>
              </w:rPr>
              <w:t xml:space="preserve">• </w:t>
            </w:r>
            <w:r w:rsidRPr="00B07656">
              <w:rPr>
                <w:rFonts w:ascii="Sakkal Majalla" w:hAnsi="Sakkal Majalla" w:cs="Sakkal Majalla"/>
                <w:b/>
                <w:bCs/>
                <w:sz w:val="26"/>
                <w:szCs w:val="26"/>
                <w:rtl/>
                <w:lang w:val="fr-FR" w:eastAsia="fr-FR"/>
              </w:rPr>
              <w:t>تدبير الشراكات والتنسيق والتواصل مع المتدخلين في مجال التعليم الأولي</w:t>
            </w:r>
            <w:r w:rsidRPr="00634174">
              <w:rPr>
                <w:rFonts w:ascii="Sakkal Majalla" w:hAnsi="Sakkal Majalla" w:cs="Sakkal Majalla"/>
                <w:b/>
                <w:bCs/>
                <w:sz w:val="26"/>
                <w:szCs w:val="26"/>
                <w:rtl/>
                <w:lang w:val="fr-FR" w:eastAsia="fr-FR"/>
              </w:rPr>
              <w:t>.</w:t>
            </w:r>
          </w:p>
        </w:tc>
      </w:tr>
      <w:tr w:rsidR="00755761" w:rsidRPr="00634174" w14:paraId="1349FFC5" w14:textId="77777777" w:rsidTr="001C22EF">
        <w:trPr>
          <w:trHeight w:val="1631"/>
        </w:trPr>
        <w:tc>
          <w:tcPr>
            <w:tcW w:w="596" w:type="dxa"/>
            <w:vAlign w:val="center"/>
          </w:tcPr>
          <w:p w14:paraId="3FCCB14B" w14:textId="77777777" w:rsidR="00755761" w:rsidRPr="00634174" w:rsidRDefault="00B07656"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4</w:t>
            </w:r>
          </w:p>
        </w:tc>
        <w:tc>
          <w:tcPr>
            <w:tcW w:w="2126" w:type="dxa"/>
            <w:vAlign w:val="center"/>
          </w:tcPr>
          <w:p w14:paraId="2ABA56C0" w14:textId="77777777" w:rsidR="00755761" w:rsidRPr="00634174" w:rsidRDefault="00F078D4" w:rsidP="00755761">
            <w:pPr>
              <w:spacing w:line="360" w:lineRule="auto"/>
              <w:jc w:val="center"/>
              <w:rPr>
                <w:rFonts w:ascii="Sakkal Majalla" w:hAnsi="Sakkal Majalla" w:cs="Sakkal Majalla"/>
                <w:b/>
                <w:bCs/>
                <w:sz w:val="26"/>
                <w:szCs w:val="26"/>
                <w:rtl/>
                <w:lang w:bidi="ar-MA"/>
              </w:rPr>
            </w:pPr>
            <w:r w:rsidRPr="00634174">
              <w:rPr>
                <w:rFonts w:ascii="Sakkal Majalla" w:hAnsi="Sakkal Majalla" w:cs="Sakkal Majalla"/>
                <w:b/>
                <w:bCs/>
                <w:sz w:val="26"/>
                <w:szCs w:val="26"/>
                <w:rtl/>
                <w:lang w:bidi="ar-MA"/>
              </w:rPr>
              <w:t xml:space="preserve">مصلحة الرياضة المدرسية </w:t>
            </w:r>
          </w:p>
        </w:tc>
        <w:tc>
          <w:tcPr>
            <w:tcW w:w="7338" w:type="dxa"/>
            <w:vAlign w:val="center"/>
          </w:tcPr>
          <w:p w14:paraId="499EC8AF" w14:textId="77777777" w:rsidR="00F078D4" w:rsidRPr="00F078D4" w:rsidRDefault="00F078D4" w:rsidP="00F078D4">
            <w:pPr>
              <w:jc w:val="both"/>
              <w:rPr>
                <w:rFonts w:ascii="Sakkal Majalla" w:hAnsi="Sakkal Majalla" w:cs="Sakkal Majalla"/>
                <w:b/>
                <w:bCs/>
                <w:sz w:val="26"/>
                <w:szCs w:val="26"/>
                <w:lang w:val="fr-FR" w:eastAsia="fr-FR"/>
              </w:rPr>
            </w:pPr>
            <w:r w:rsidRPr="00634174">
              <w:rPr>
                <w:rFonts w:ascii="Sakkal Majalla" w:hAnsi="Sakkal Majalla" w:cs="Sakkal Majalla"/>
                <w:b/>
                <w:bCs/>
                <w:sz w:val="26"/>
                <w:szCs w:val="26"/>
                <w:rtl/>
                <w:lang w:val="fr-FR" w:eastAsia="fr-FR"/>
              </w:rPr>
              <w:t>•</w:t>
            </w:r>
            <w:r w:rsidRPr="00634174">
              <w:rPr>
                <w:rFonts w:ascii="Sakkal Majalla" w:hAnsi="Sakkal Majalla" w:cs="Sakkal Majalla" w:hint="cs"/>
                <w:b/>
                <w:bCs/>
                <w:sz w:val="26"/>
                <w:szCs w:val="26"/>
                <w:rtl/>
                <w:lang w:val="fr-FR" w:eastAsia="fr-FR"/>
              </w:rPr>
              <w:t xml:space="preserve"> تطوير</w:t>
            </w:r>
            <w:r w:rsidRPr="00F078D4">
              <w:rPr>
                <w:rFonts w:ascii="Sakkal Majalla" w:hAnsi="Sakkal Majalla" w:cs="Sakkal Majalla"/>
                <w:b/>
                <w:bCs/>
                <w:sz w:val="26"/>
                <w:szCs w:val="26"/>
                <w:rtl/>
                <w:lang w:val="fr-FR" w:eastAsia="fr-FR"/>
              </w:rPr>
              <w:t xml:space="preserve"> ممارسة الرياضة المدرسية بمختلف المستويات الدراسية والارتقاء بالنخبة الرياضية</w:t>
            </w:r>
            <w:r w:rsidRPr="00634174">
              <w:rPr>
                <w:rFonts w:ascii="Sakkal Majalla" w:hAnsi="Sakkal Majalla" w:cs="Sakkal Majalla" w:hint="cs"/>
                <w:b/>
                <w:bCs/>
                <w:sz w:val="26"/>
                <w:szCs w:val="26"/>
                <w:rtl/>
                <w:lang w:val="fr-FR" w:eastAsia="fr-FR"/>
              </w:rPr>
              <w:t xml:space="preserve"> </w:t>
            </w:r>
            <w:r w:rsidRPr="00F078D4">
              <w:rPr>
                <w:rFonts w:ascii="Sakkal Majalla" w:hAnsi="Sakkal Majalla" w:cs="Sakkal Majalla"/>
                <w:b/>
                <w:bCs/>
                <w:sz w:val="26"/>
                <w:szCs w:val="26"/>
                <w:rtl/>
                <w:lang w:val="fr-FR" w:eastAsia="fr-FR"/>
              </w:rPr>
              <w:t>المدرسية</w:t>
            </w:r>
            <w:r w:rsidR="00D21B4F">
              <w:rPr>
                <w:rFonts w:ascii="Sakkal Majalla" w:hAnsi="Sakkal Majalla" w:cs="Sakkal Majalla" w:hint="cs"/>
                <w:b/>
                <w:bCs/>
                <w:sz w:val="26"/>
                <w:szCs w:val="26"/>
                <w:rtl/>
                <w:lang w:val="fr-FR" w:eastAsia="fr-FR"/>
              </w:rPr>
              <w:t>؛</w:t>
            </w:r>
          </w:p>
          <w:p w14:paraId="6B85BF9B" w14:textId="77777777" w:rsidR="00F078D4" w:rsidRPr="00F078D4" w:rsidRDefault="00F078D4" w:rsidP="00F078D4">
            <w:pPr>
              <w:jc w:val="both"/>
              <w:rPr>
                <w:rFonts w:ascii="Sakkal Majalla" w:hAnsi="Sakkal Majalla" w:cs="Sakkal Majalla"/>
                <w:b/>
                <w:bCs/>
                <w:sz w:val="26"/>
                <w:szCs w:val="26"/>
                <w:lang w:val="fr-FR" w:eastAsia="fr-FR"/>
              </w:rPr>
            </w:pPr>
            <w:r w:rsidRPr="00634174">
              <w:rPr>
                <w:rFonts w:ascii="Sakkal Majalla" w:hAnsi="Sakkal Majalla" w:cs="Sakkal Majalla"/>
                <w:b/>
                <w:bCs/>
                <w:sz w:val="26"/>
                <w:szCs w:val="26"/>
                <w:rtl/>
                <w:lang w:val="fr-FR" w:eastAsia="fr-FR"/>
              </w:rPr>
              <w:t>•</w:t>
            </w:r>
            <w:r w:rsidRPr="00634174">
              <w:rPr>
                <w:rFonts w:ascii="Sakkal Majalla" w:hAnsi="Sakkal Majalla" w:cs="Sakkal Majalla" w:hint="cs"/>
                <w:b/>
                <w:bCs/>
                <w:sz w:val="26"/>
                <w:szCs w:val="26"/>
                <w:rtl/>
                <w:lang w:val="fr-FR" w:eastAsia="fr-FR"/>
              </w:rPr>
              <w:t xml:space="preserve"> </w:t>
            </w:r>
            <w:r w:rsidRPr="00F078D4">
              <w:rPr>
                <w:rFonts w:ascii="Sakkal Majalla" w:hAnsi="Sakkal Majalla" w:cs="Sakkal Majalla"/>
                <w:b/>
                <w:bCs/>
                <w:sz w:val="26"/>
                <w:szCs w:val="26"/>
                <w:rtl/>
                <w:lang w:val="fr-FR" w:eastAsia="fr-FR"/>
              </w:rPr>
              <w:t>دعم وتشجيع ممارسة الرياضة المدرسية والتربية البدنية بمختلف المستويات الدراسية</w:t>
            </w:r>
            <w:r w:rsidR="00D21B4F">
              <w:rPr>
                <w:rFonts w:ascii="Sakkal Majalla" w:hAnsi="Sakkal Majalla" w:cs="Sakkal Majalla" w:hint="cs"/>
                <w:b/>
                <w:bCs/>
                <w:sz w:val="26"/>
                <w:szCs w:val="26"/>
                <w:rtl/>
                <w:lang w:val="fr-FR" w:eastAsia="fr-FR"/>
              </w:rPr>
              <w:t>؛</w:t>
            </w:r>
          </w:p>
          <w:p w14:paraId="05149BF1" w14:textId="77777777" w:rsidR="00740C9A" w:rsidRPr="00634174" w:rsidRDefault="00740C9A" w:rsidP="00D21B4F">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lang w:val="fr-FR" w:eastAsia="fr-FR"/>
              </w:rPr>
              <w:t>•</w:t>
            </w:r>
            <w:r w:rsidRPr="00634174">
              <w:rPr>
                <w:rFonts w:ascii="Sakkal Majalla" w:hAnsi="Sakkal Majalla" w:cs="Sakkal Majalla" w:hint="cs"/>
                <w:b/>
                <w:bCs/>
                <w:sz w:val="26"/>
                <w:szCs w:val="26"/>
                <w:rtl/>
                <w:lang w:val="fr-FR" w:eastAsia="fr-FR"/>
              </w:rPr>
              <w:t xml:space="preserve"> </w:t>
            </w:r>
            <w:r w:rsidR="00F078D4" w:rsidRPr="00F078D4">
              <w:rPr>
                <w:rFonts w:ascii="Sakkal Majalla" w:hAnsi="Sakkal Majalla" w:cs="Sakkal Majalla"/>
                <w:b/>
                <w:bCs/>
                <w:sz w:val="26"/>
                <w:szCs w:val="26"/>
                <w:rtl/>
                <w:lang w:val="fr-FR" w:eastAsia="fr-FR"/>
              </w:rPr>
              <w:t>الإشراف على تنظيم المنافسات والدوريات الرياضية المدرسية</w:t>
            </w:r>
            <w:r w:rsidR="00D21B4F">
              <w:rPr>
                <w:rFonts w:ascii="Sakkal Majalla" w:hAnsi="Sakkal Majalla" w:cs="Sakkal Majalla" w:hint="cs"/>
                <w:b/>
                <w:bCs/>
                <w:sz w:val="26"/>
                <w:szCs w:val="26"/>
                <w:rtl/>
                <w:lang w:val="fr-FR" w:eastAsia="fr-FR"/>
              </w:rPr>
              <w:t>؛</w:t>
            </w:r>
          </w:p>
          <w:p w14:paraId="02AF1F22" w14:textId="77777777" w:rsidR="00755761" w:rsidRPr="00634174" w:rsidRDefault="00740C9A" w:rsidP="00D21B4F">
            <w:pPr>
              <w:jc w:val="both"/>
              <w:rPr>
                <w:rFonts w:ascii="Sakkal Majalla" w:hAnsi="Sakkal Majalla" w:cs="Sakkal Majalla"/>
                <w:b/>
                <w:bCs/>
                <w:sz w:val="26"/>
                <w:szCs w:val="26"/>
                <w:rtl/>
                <w:lang w:val="fr-FR" w:eastAsia="fr-FR"/>
              </w:rPr>
            </w:pPr>
            <w:r w:rsidRPr="00634174">
              <w:rPr>
                <w:rFonts w:ascii="Sakkal Majalla" w:hAnsi="Sakkal Majalla" w:cs="Sakkal Majalla"/>
                <w:b/>
                <w:bCs/>
                <w:sz w:val="26"/>
                <w:szCs w:val="26"/>
                <w:rtl/>
                <w:lang w:val="fr-FR" w:eastAsia="fr-FR"/>
              </w:rPr>
              <w:t>•</w:t>
            </w:r>
            <w:r w:rsidRPr="00634174">
              <w:rPr>
                <w:rFonts w:ascii="Sakkal Majalla" w:hAnsi="Sakkal Majalla" w:cs="Sakkal Majalla" w:hint="cs"/>
                <w:b/>
                <w:bCs/>
                <w:sz w:val="26"/>
                <w:szCs w:val="26"/>
                <w:rtl/>
                <w:lang w:val="fr-FR" w:eastAsia="fr-FR"/>
              </w:rPr>
              <w:t xml:space="preserve"> </w:t>
            </w:r>
            <w:r w:rsidR="00F078D4" w:rsidRPr="00F078D4">
              <w:rPr>
                <w:rFonts w:ascii="Sakkal Majalla" w:hAnsi="Sakkal Majalla" w:cs="Sakkal Majalla"/>
                <w:b/>
                <w:bCs/>
                <w:sz w:val="26"/>
                <w:szCs w:val="26"/>
                <w:rtl/>
                <w:lang w:val="fr-FR" w:eastAsia="fr-FR"/>
              </w:rPr>
              <w:t>العمل على الارتقاء بمشروع مسارات ومسالك "رياضة ودراسة"، والمراكز الرياضية للتعليم</w:t>
            </w:r>
            <w:r w:rsidRPr="00634174">
              <w:rPr>
                <w:rFonts w:ascii="Sakkal Majalla" w:hAnsi="Sakkal Majalla" w:cs="Sakkal Majalla" w:hint="cs"/>
                <w:b/>
                <w:bCs/>
                <w:sz w:val="26"/>
                <w:szCs w:val="26"/>
                <w:rtl/>
                <w:lang w:val="fr-FR" w:eastAsia="fr-FR"/>
              </w:rPr>
              <w:t xml:space="preserve"> </w:t>
            </w:r>
            <w:r w:rsidR="00F078D4" w:rsidRPr="00F078D4">
              <w:rPr>
                <w:rFonts w:ascii="Sakkal Majalla" w:hAnsi="Sakkal Majalla" w:cs="Sakkal Majalla"/>
                <w:b/>
                <w:bCs/>
                <w:sz w:val="26"/>
                <w:szCs w:val="26"/>
                <w:rtl/>
                <w:lang w:val="fr-FR" w:eastAsia="fr-FR"/>
              </w:rPr>
              <w:t>الابتدائي</w:t>
            </w:r>
            <w:r w:rsidR="00D21B4F">
              <w:rPr>
                <w:rFonts w:ascii="Sakkal Majalla" w:hAnsi="Sakkal Majalla" w:cs="Sakkal Majalla" w:hint="cs"/>
                <w:b/>
                <w:bCs/>
                <w:sz w:val="26"/>
                <w:szCs w:val="26"/>
                <w:rtl/>
                <w:lang w:val="fr-FR" w:eastAsia="fr-FR"/>
              </w:rPr>
              <w:t>.</w:t>
            </w:r>
          </w:p>
        </w:tc>
      </w:tr>
    </w:tbl>
    <w:p w14:paraId="18E5E6B0" w14:textId="77777777" w:rsidR="00DD20B3" w:rsidRPr="00D8060B" w:rsidRDefault="00DD20B3" w:rsidP="000E758E">
      <w:pPr>
        <w:spacing w:line="400" w:lineRule="exact"/>
        <w:ind w:left="565" w:right="567" w:firstLine="567"/>
        <w:jc w:val="both"/>
        <w:rPr>
          <w:rFonts w:ascii="Sakkal Majalla" w:hAnsi="Sakkal Majalla" w:cs="Sakkal Majalla"/>
          <w:sz w:val="34"/>
          <w:szCs w:val="34"/>
          <w:rtl/>
          <w:lang w:bidi="ar-MA"/>
        </w:rPr>
      </w:pPr>
    </w:p>
    <w:p w14:paraId="46CFA84E" w14:textId="77777777" w:rsidR="00DD408B" w:rsidRPr="00D8060B" w:rsidRDefault="00DD408B" w:rsidP="004F3D52">
      <w:pPr>
        <w:spacing w:line="400" w:lineRule="exact"/>
        <w:ind w:left="49"/>
        <w:rPr>
          <w:rFonts w:ascii="Sakkal Majalla" w:hAnsi="Sakkal Majalla" w:cs="Sakkal Majalla"/>
          <w:sz w:val="34"/>
          <w:szCs w:val="34"/>
          <w:rtl/>
          <w:lang w:val="fr-FR" w:bidi="ar-MA"/>
        </w:rPr>
      </w:pPr>
    </w:p>
    <w:p w14:paraId="2778A549" w14:textId="77777777" w:rsidR="00B50F13" w:rsidRPr="00AE21E1" w:rsidRDefault="00755761" w:rsidP="004F3D52">
      <w:pPr>
        <w:spacing w:line="400" w:lineRule="exact"/>
        <w:ind w:left="49"/>
        <w:rPr>
          <w:rFonts w:ascii="Sakkal Majalla" w:hAnsi="Sakkal Majalla" w:cs="Sakkal Majalla"/>
          <w:b/>
          <w:bCs/>
          <w:sz w:val="36"/>
          <w:szCs w:val="36"/>
          <w:lang w:bidi="ar-MA"/>
        </w:rPr>
      </w:pPr>
      <w:r>
        <w:rPr>
          <w:rFonts w:ascii="Sakkal Majalla" w:hAnsi="Sakkal Majalla" w:cs="Sakkal Majalla"/>
          <w:b/>
          <w:bCs/>
          <w:noProof/>
          <w:sz w:val="36"/>
          <w:szCs w:val="36"/>
          <w:lang w:val="fr-FR" w:eastAsia="fr-FR"/>
        </w:rPr>
        <w:drawing>
          <wp:anchor distT="0" distB="0" distL="114300" distR="114300" simplePos="0" relativeHeight="251659264" behindDoc="1" locked="0" layoutInCell="1" allowOverlap="1" wp14:anchorId="5A69990A" wp14:editId="20210554">
            <wp:simplePos x="0" y="0"/>
            <wp:positionH relativeFrom="column">
              <wp:posOffset>-397510</wp:posOffset>
            </wp:positionH>
            <wp:positionV relativeFrom="paragraph">
              <wp:posOffset>6102985</wp:posOffset>
            </wp:positionV>
            <wp:extent cx="7419975" cy="219075"/>
            <wp:effectExtent l="19050" t="0" r="952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19975" cy="219075"/>
                    </a:xfrm>
                    <a:prstGeom prst="rect">
                      <a:avLst/>
                    </a:prstGeom>
                    <a:noFill/>
                    <a:ln w="9525">
                      <a:noFill/>
                      <a:miter lim="800000"/>
                      <a:headEnd/>
                      <a:tailEnd/>
                    </a:ln>
                  </pic:spPr>
                </pic:pic>
              </a:graphicData>
            </a:graphic>
          </wp:anchor>
        </w:drawing>
      </w:r>
    </w:p>
    <w:sectPr w:rsidR="00B50F13" w:rsidRPr="00AE21E1" w:rsidSect="00067993">
      <w:headerReference w:type="default" r:id="rId9"/>
      <w:footerReference w:type="default" r:id="rId10"/>
      <w:pgSz w:w="11906" w:h="16838"/>
      <w:pgMar w:top="567" w:right="851" w:bottom="567" w:left="851" w:header="181"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1CC8" w14:textId="77777777" w:rsidR="00C73C1C" w:rsidRDefault="00C73C1C">
      <w:r>
        <w:separator/>
      </w:r>
    </w:p>
  </w:endnote>
  <w:endnote w:type="continuationSeparator" w:id="0">
    <w:p w14:paraId="30A23692" w14:textId="77777777" w:rsidR="00C73C1C" w:rsidRDefault="00C7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icrosoft Uighur">
    <w:panose1 w:val="02000000000000000000"/>
    <w:charset w:val="00"/>
    <w:family w:val="auto"/>
    <w:pitch w:val="variable"/>
    <w:sig w:usb0="80002003" w:usb1="80000000" w:usb2="00000008" w:usb3="00000000" w:csb0="00000041" w:csb1="00000000"/>
  </w:font>
  <w:font w:name="arabswell_1">
    <w:altName w:val="Courier New"/>
    <w:panose1 w:val="000005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0262" w14:textId="77777777" w:rsidR="00C575A1" w:rsidRPr="00652AA9" w:rsidRDefault="009A77BE" w:rsidP="00A37C76">
    <w:pPr>
      <w:pStyle w:val="Pieddepage"/>
      <w:rPr>
        <w:szCs w:val="14"/>
        <w:lang w:val="fr-FR"/>
      </w:rPr>
    </w:pPr>
    <w:r>
      <w:rPr>
        <w:noProof/>
        <w:szCs w:val="14"/>
        <w:lang w:val="fr-FR" w:eastAsia="fr-FR"/>
      </w:rPr>
      <mc:AlternateContent>
        <mc:Choice Requires="wps">
          <w:drawing>
            <wp:anchor distT="0" distB="0" distL="114300" distR="114300" simplePos="0" relativeHeight="251664384" behindDoc="0" locked="0" layoutInCell="1" allowOverlap="1" wp14:anchorId="698062A9" wp14:editId="7D55DBD6">
              <wp:simplePos x="0" y="0"/>
              <wp:positionH relativeFrom="column">
                <wp:posOffset>250190</wp:posOffset>
              </wp:positionH>
              <wp:positionV relativeFrom="paragraph">
                <wp:posOffset>-297180</wp:posOffset>
              </wp:positionV>
              <wp:extent cx="6048375" cy="609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609600"/>
                      </a:xfrm>
                      <a:prstGeom prst="rect">
                        <a:avLst/>
                      </a:prstGeom>
                      <a:noFill/>
                      <a:ln>
                        <a:noFill/>
                      </a:ln>
                    </wps:spPr>
                    <wps:txbx>
                      <w:txbxContent>
                        <w:p w14:paraId="61DF96E7" w14:textId="77777777" w:rsidR="00E2126D" w:rsidRDefault="00E2126D" w:rsidP="00D21B4F">
                          <w:pPr>
                            <w:jc w:val="center"/>
                            <w:rPr>
                              <w:rFonts w:ascii="Arabic Typesetting" w:hAnsi="Arabic Typesetting" w:cs="Arabic Typesetting"/>
                              <w:b/>
                              <w:bCs/>
                              <w:color w:val="002060"/>
                              <w:sz w:val="36"/>
                              <w:szCs w:val="36"/>
                              <w:rtl/>
                              <w:lang w:bidi="ar-MA"/>
                            </w:rPr>
                          </w:pPr>
                          <w:r w:rsidRPr="00D21B4F">
                            <w:rPr>
                              <w:rFonts w:ascii="Arabic Typesetting" w:hAnsi="Arabic Typesetting" w:cs="Arabic Typesetting"/>
                              <w:b/>
                              <w:bCs/>
                              <w:color w:val="002060"/>
                              <w:sz w:val="36"/>
                              <w:szCs w:val="36"/>
                              <w:rtl/>
                              <w:lang w:bidi="ar-MA"/>
                            </w:rPr>
                            <w:t xml:space="preserve">الأكاديمية الجهوية للتربية والتكوين </w:t>
                          </w:r>
                          <w:r w:rsidR="00D21B4F">
                            <w:rPr>
                              <w:rFonts w:ascii="Arabic Typesetting" w:hAnsi="Arabic Typesetting" w:cs="Arabic Typesetting" w:hint="cs"/>
                              <w:b/>
                              <w:bCs/>
                              <w:color w:val="002060"/>
                              <w:sz w:val="36"/>
                              <w:szCs w:val="36"/>
                              <w:rtl/>
                              <w:lang w:bidi="ar-MA"/>
                            </w:rPr>
                            <w:t xml:space="preserve">لجهة </w:t>
                          </w:r>
                          <w:r w:rsidRPr="00D21B4F">
                            <w:rPr>
                              <w:rFonts w:ascii="Arabic Typesetting" w:hAnsi="Arabic Typesetting" w:cs="Arabic Typesetting"/>
                              <w:b/>
                              <w:bCs/>
                              <w:color w:val="002060"/>
                              <w:sz w:val="36"/>
                              <w:szCs w:val="36"/>
                              <w:rtl/>
                              <w:lang w:bidi="ar-MA"/>
                            </w:rPr>
                            <w:t>مراكش</w:t>
                          </w:r>
                          <w:r w:rsidR="00D21B4F">
                            <w:rPr>
                              <w:rFonts w:ascii="Arabic Typesetting" w:hAnsi="Arabic Typesetting" w:cs="Arabic Typesetting" w:hint="cs"/>
                              <w:b/>
                              <w:bCs/>
                              <w:color w:val="002060"/>
                              <w:sz w:val="36"/>
                              <w:szCs w:val="36"/>
                              <w:rtl/>
                              <w:lang w:bidi="ar-MA"/>
                            </w:rPr>
                            <w:t>-</w:t>
                          </w:r>
                          <w:r w:rsidRPr="00D21B4F">
                            <w:rPr>
                              <w:rFonts w:ascii="Arabic Typesetting" w:hAnsi="Arabic Typesetting" w:cs="Arabic Typesetting"/>
                              <w:b/>
                              <w:bCs/>
                              <w:color w:val="002060"/>
                              <w:sz w:val="36"/>
                              <w:szCs w:val="36"/>
                              <w:rtl/>
                              <w:lang w:bidi="ar-MA"/>
                            </w:rPr>
                            <w:t>آسفي</w:t>
                          </w:r>
                        </w:p>
                        <w:p w14:paraId="59AD06FD" w14:textId="77777777" w:rsidR="00D21B4F" w:rsidRPr="00D21B4F" w:rsidRDefault="00D21B4F" w:rsidP="00D21B4F">
                          <w:pPr>
                            <w:jc w:val="center"/>
                            <w:rPr>
                              <w:rFonts w:ascii="Arabic Typesetting" w:hAnsi="Arabic Typesetting" w:cs="Arabic Typesetting"/>
                              <w:b/>
                              <w:bCs/>
                              <w:color w:val="002060"/>
                              <w:sz w:val="36"/>
                              <w:szCs w:val="36"/>
                              <w:rtl/>
                              <w:lang w:bidi="ar-MA"/>
                            </w:rPr>
                          </w:pPr>
                          <w:r>
                            <w:rPr>
                              <w:rFonts w:ascii="Arabic Typesetting" w:hAnsi="Arabic Typesetting" w:cs="Arabic Typesetting" w:hint="cs"/>
                              <w:b/>
                              <w:bCs/>
                              <w:color w:val="002060"/>
                              <w:sz w:val="36"/>
                              <w:szCs w:val="36"/>
                              <w:rtl/>
                              <w:lang w:bidi="ar-MA"/>
                            </w:rPr>
                            <w:t>زنقة أبو عبيدة-علال الفاسي-</w:t>
                          </w:r>
                          <w:proofErr w:type="spellStart"/>
                          <w:r>
                            <w:rPr>
                              <w:rFonts w:ascii="Arabic Typesetting" w:hAnsi="Arabic Typesetting" w:cs="Arabic Typesetting" w:hint="cs"/>
                              <w:b/>
                              <w:bCs/>
                              <w:color w:val="002060"/>
                              <w:sz w:val="36"/>
                              <w:szCs w:val="36"/>
                              <w:rtl/>
                              <w:lang w:bidi="ar-MA"/>
                            </w:rPr>
                            <w:t>الداوديات</w:t>
                          </w:r>
                          <w:proofErr w:type="spellEnd"/>
                          <w:r>
                            <w:rPr>
                              <w:rFonts w:ascii="Arabic Typesetting" w:hAnsi="Arabic Typesetting" w:cs="Arabic Typesetting" w:hint="cs"/>
                              <w:b/>
                              <w:bCs/>
                              <w:color w:val="002060"/>
                              <w:sz w:val="36"/>
                              <w:szCs w:val="36"/>
                              <w:rtl/>
                              <w:lang w:bidi="ar-MA"/>
                            </w:rPr>
                            <w:t>-مراكش</w:t>
                          </w:r>
                        </w:p>
                        <w:p w14:paraId="5DF20767" w14:textId="77777777" w:rsidR="00B21DE0" w:rsidRPr="00B21DE0" w:rsidRDefault="00B21DE0" w:rsidP="00B21DE0">
                          <w:pPr>
                            <w:pStyle w:val="Pieddepage"/>
                            <w:jc w:val="center"/>
                            <w:rPr>
                              <w:rFonts w:cs="arabswell_1"/>
                              <w:b/>
                              <w:bCs/>
                              <w:color w:val="002060"/>
                              <w:sz w:val="16"/>
                              <w:szCs w:val="16"/>
                              <w:rtl/>
                              <w:lang w:bidi="ar-MA"/>
                            </w:rPr>
                          </w:pPr>
                        </w:p>
                        <w:p w14:paraId="2912DF0C" w14:textId="77777777" w:rsidR="00E2126D" w:rsidRPr="00876552" w:rsidRDefault="00E2126D" w:rsidP="00B21DE0">
                          <w:pPr>
                            <w:tabs>
                              <w:tab w:val="left" w:pos="3812"/>
                            </w:tabs>
                            <w:jc w:val="center"/>
                            <w:rPr>
                              <w:rFonts w:cs="arabswell_1"/>
                              <w:b/>
                              <w:bCs/>
                              <w:color w:val="002060"/>
                              <w:sz w:val="16"/>
                              <w:szCs w:val="16"/>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7pt;margin-top:-23.4pt;width:47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" filled="f" stroked="f">
              <v:path arrowok="t"/>
              <v:textbox>
                <w:txbxContent>
                  <w:p w:rsidR="00E2126D" w:rsidRDefault="00E2126D" w:rsidP="00D21B4F">
                    <w:pPr>
                      <w:jc w:val="center"/>
                      <w:rPr>
                        <w:rFonts w:ascii="Arabic Typesetting" w:hAnsi="Arabic Typesetting" w:cs="Arabic Typesetting"/>
                        <w:b/>
                        <w:bCs/>
                        <w:color w:val="002060"/>
                        <w:sz w:val="36"/>
                        <w:szCs w:val="36"/>
                        <w:rtl/>
                        <w:lang w:bidi="ar-MA"/>
                      </w:rPr>
                    </w:pPr>
                    <w:r w:rsidRPr="00D21B4F">
                      <w:rPr>
                        <w:rFonts w:ascii="Arabic Typesetting" w:hAnsi="Arabic Typesetting" w:cs="Arabic Typesetting"/>
                        <w:b/>
                        <w:bCs/>
                        <w:color w:val="002060"/>
                        <w:sz w:val="36"/>
                        <w:szCs w:val="36"/>
                        <w:rtl/>
                        <w:lang w:bidi="ar-MA"/>
                      </w:rPr>
                      <w:t xml:space="preserve">الأكاديمية الجهوية للتربية والتكوين </w:t>
                    </w:r>
                    <w:r w:rsidR="00D21B4F">
                      <w:rPr>
                        <w:rFonts w:ascii="Arabic Typesetting" w:hAnsi="Arabic Typesetting" w:cs="Arabic Typesetting" w:hint="cs"/>
                        <w:b/>
                        <w:bCs/>
                        <w:color w:val="002060"/>
                        <w:sz w:val="36"/>
                        <w:szCs w:val="36"/>
                        <w:rtl/>
                        <w:lang w:bidi="ar-MA"/>
                      </w:rPr>
                      <w:t xml:space="preserve">لجهة </w:t>
                    </w:r>
                    <w:r w:rsidRPr="00D21B4F">
                      <w:rPr>
                        <w:rFonts w:ascii="Arabic Typesetting" w:hAnsi="Arabic Typesetting" w:cs="Arabic Typesetting"/>
                        <w:b/>
                        <w:bCs/>
                        <w:color w:val="002060"/>
                        <w:sz w:val="36"/>
                        <w:szCs w:val="36"/>
                        <w:rtl/>
                        <w:lang w:bidi="ar-MA"/>
                      </w:rPr>
                      <w:t>مراكش</w:t>
                    </w:r>
                    <w:r w:rsidR="00D21B4F">
                      <w:rPr>
                        <w:rFonts w:ascii="Arabic Typesetting" w:hAnsi="Arabic Typesetting" w:cs="Arabic Typesetting" w:hint="cs"/>
                        <w:b/>
                        <w:bCs/>
                        <w:color w:val="002060"/>
                        <w:sz w:val="36"/>
                        <w:szCs w:val="36"/>
                        <w:rtl/>
                        <w:lang w:bidi="ar-MA"/>
                      </w:rPr>
                      <w:t>-</w:t>
                    </w:r>
                    <w:r w:rsidRPr="00D21B4F">
                      <w:rPr>
                        <w:rFonts w:ascii="Arabic Typesetting" w:hAnsi="Arabic Typesetting" w:cs="Arabic Typesetting"/>
                        <w:b/>
                        <w:bCs/>
                        <w:color w:val="002060"/>
                        <w:sz w:val="36"/>
                        <w:szCs w:val="36"/>
                        <w:rtl/>
                        <w:lang w:bidi="ar-MA"/>
                      </w:rPr>
                      <w:t>آسفي</w:t>
                    </w:r>
                  </w:p>
                  <w:p w:rsidR="00D21B4F" w:rsidRPr="00D21B4F" w:rsidRDefault="00D21B4F" w:rsidP="00D21B4F">
                    <w:pPr>
                      <w:jc w:val="center"/>
                      <w:rPr>
                        <w:rFonts w:ascii="Arabic Typesetting" w:hAnsi="Arabic Typesetting" w:cs="Arabic Typesetting"/>
                        <w:b/>
                        <w:bCs/>
                        <w:color w:val="002060"/>
                        <w:sz w:val="36"/>
                        <w:szCs w:val="36"/>
                        <w:rtl/>
                        <w:lang w:bidi="ar-MA"/>
                      </w:rPr>
                    </w:pPr>
                    <w:r>
                      <w:rPr>
                        <w:rFonts w:ascii="Arabic Typesetting" w:hAnsi="Arabic Typesetting" w:cs="Arabic Typesetting" w:hint="cs"/>
                        <w:b/>
                        <w:bCs/>
                        <w:color w:val="002060"/>
                        <w:sz w:val="36"/>
                        <w:szCs w:val="36"/>
                        <w:rtl/>
                        <w:lang w:bidi="ar-MA"/>
                      </w:rPr>
                      <w:t>زنقة أبو عبيدة-علال الفاسي-</w:t>
                    </w:r>
                    <w:proofErr w:type="spellStart"/>
                    <w:r>
                      <w:rPr>
                        <w:rFonts w:ascii="Arabic Typesetting" w:hAnsi="Arabic Typesetting" w:cs="Arabic Typesetting" w:hint="cs"/>
                        <w:b/>
                        <w:bCs/>
                        <w:color w:val="002060"/>
                        <w:sz w:val="36"/>
                        <w:szCs w:val="36"/>
                        <w:rtl/>
                        <w:lang w:bidi="ar-MA"/>
                      </w:rPr>
                      <w:t>الداوديات</w:t>
                    </w:r>
                    <w:proofErr w:type="spellEnd"/>
                    <w:r>
                      <w:rPr>
                        <w:rFonts w:ascii="Arabic Typesetting" w:hAnsi="Arabic Typesetting" w:cs="Arabic Typesetting" w:hint="cs"/>
                        <w:b/>
                        <w:bCs/>
                        <w:color w:val="002060"/>
                        <w:sz w:val="36"/>
                        <w:szCs w:val="36"/>
                        <w:rtl/>
                        <w:lang w:bidi="ar-MA"/>
                      </w:rPr>
                      <w:t>-مراكش</w:t>
                    </w:r>
                  </w:p>
                  <w:p w:rsidR="00B21DE0" w:rsidRPr="00B21DE0" w:rsidRDefault="00B21DE0" w:rsidP="00B21DE0">
                    <w:pPr>
                      <w:pStyle w:val="Pieddepage"/>
                      <w:jc w:val="center"/>
                      <w:rPr>
                        <w:rFonts w:cs="arabswell_1"/>
                        <w:b/>
                        <w:bCs/>
                        <w:color w:val="002060"/>
                        <w:sz w:val="16"/>
                        <w:szCs w:val="16"/>
                        <w:rtl/>
                        <w:lang w:bidi="ar-MA"/>
                      </w:rPr>
                    </w:pPr>
                  </w:p>
                  <w:p w:rsidR="00E2126D" w:rsidRPr="00876552" w:rsidRDefault="00E2126D" w:rsidP="00B21DE0">
                    <w:pPr>
                      <w:tabs>
                        <w:tab w:val="left" w:pos="3812"/>
                      </w:tabs>
                      <w:jc w:val="center"/>
                      <w:rPr>
                        <w:rFonts w:cs="arabswell_1"/>
                        <w:b/>
                        <w:bCs/>
                        <w:color w:val="002060"/>
                        <w:sz w:val="16"/>
                        <w:szCs w:val="16"/>
                        <w:rtl/>
                        <w:lang w:bidi="ar-M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A2A1" w14:textId="77777777" w:rsidR="00C73C1C" w:rsidRDefault="00C73C1C">
      <w:r>
        <w:separator/>
      </w:r>
    </w:p>
  </w:footnote>
  <w:footnote w:type="continuationSeparator" w:id="0">
    <w:p w14:paraId="30DF2F09" w14:textId="77777777" w:rsidR="00C73C1C" w:rsidRDefault="00C7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3AC2" w14:textId="77777777" w:rsidR="00C575A1" w:rsidRDefault="00037459">
    <w:r w:rsidRPr="00037459">
      <w:rPr>
        <w:noProof/>
        <w:rtl/>
        <w:lang w:val="fr-FR" w:eastAsia="fr-FR"/>
      </w:rPr>
      <w:drawing>
        <wp:anchor distT="0" distB="0" distL="114300" distR="114300" simplePos="0" relativeHeight="251666432" behindDoc="0" locked="0" layoutInCell="1" allowOverlap="1" wp14:anchorId="15A644D0" wp14:editId="26AA96A3">
          <wp:simplePos x="0" y="0"/>
          <wp:positionH relativeFrom="column">
            <wp:posOffset>-483235</wp:posOffset>
          </wp:positionH>
          <wp:positionV relativeFrom="paragraph">
            <wp:posOffset>66040</wp:posOffset>
          </wp:positionV>
          <wp:extent cx="7419975" cy="123825"/>
          <wp:effectExtent l="1905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7419975" cy="123825"/>
                  </a:xfrm>
                  <a:prstGeom prst="rect">
                    <a:avLst/>
                  </a:prstGeom>
                  <a:noFill/>
                  <a:ln w="9525">
                    <a:noFill/>
                    <a:miter lim="800000"/>
                    <a:headEnd/>
                    <a:tailEnd/>
                  </a:ln>
                </pic:spPr>
              </pic:pic>
            </a:graphicData>
          </a:graphic>
        </wp:anchor>
      </w:drawing>
    </w:r>
    <w:r w:rsidR="00CF7010">
      <w:rPr>
        <w:noProof/>
        <w:lang w:val="fr-FR" w:eastAsia="fr-FR"/>
      </w:rPr>
      <w:drawing>
        <wp:anchor distT="0" distB="0" distL="114300" distR="114300" simplePos="0" relativeHeight="251663360" behindDoc="1" locked="0" layoutInCell="1" allowOverlap="1" wp14:anchorId="7961B218" wp14:editId="33FA3C7A">
          <wp:simplePos x="0" y="0"/>
          <wp:positionH relativeFrom="column">
            <wp:posOffset>878840</wp:posOffset>
          </wp:positionH>
          <wp:positionV relativeFrom="paragraph">
            <wp:posOffset>66040</wp:posOffset>
          </wp:positionV>
          <wp:extent cx="4610100" cy="914400"/>
          <wp:effectExtent l="19050" t="0" r="0" b="0"/>
          <wp:wrapNone/>
          <wp:docPr id="1" name="Image 4" descr="C:\Users\siham\Downloads\WhatsApp Image 2021-10-12 at 16.5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ham\Downloads\WhatsApp Image 2021-10-12 at 16.52.08.jpe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0" cy="914400"/>
                  </a:xfrm>
                  <a:prstGeom prst="rect">
                    <a:avLst/>
                  </a:prstGeom>
                  <a:noFill/>
                  <a:ln>
                    <a:noFill/>
                  </a:ln>
                </pic:spPr>
              </pic:pic>
            </a:graphicData>
          </a:graphic>
        </wp:anchor>
      </w:drawing>
    </w:r>
  </w:p>
  <w:p w14:paraId="17870058" w14:textId="77777777" w:rsidR="00C575A1" w:rsidRDefault="00C575A1"/>
  <w:p w14:paraId="3124EE9C" w14:textId="77777777" w:rsidR="00C575A1" w:rsidRDefault="00C575A1"/>
  <w:p w14:paraId="70E2AAD0" w14:textId="77777777" w:rsidR="00C575A1" w:rsidRDefault="00C575A1"/>
  <w:p w14:paraId="42BFED17" w14:textId="77777777" w:rsidR="00C575A1" w:rsidRPr="00A719C8" w:rsidRDefault="00C575A1" w:rsidP="00D92CFB">
    <w:pPr>
      <w:rPr>
        <w:rFonts w:ascii="Sakkal Majalla" w:hAnsi="Sakkal Majalla" w:cs="Sakkal Majalla"/>
        <w:b/>
        <w:bCs/>
        <w:color w:val="7030A0"/>
        <w:sz w:val="28"/>
        <w:szCs w:val="28"/>
        <w:u w:val="single"/>
        <w:rtl/>
        <w:lang w:bidi="ar-MA"/>
      </w:rPr>
    </w:pPr>
    <w:r>
      <w:rPr>
        <w:noProof/>
        <w:lang w:val="fr-FR" w:eastAsia="fr-FR"/>
      </w:rPr>
      <w:drawing>
        <wp:anchor distT="0" distB="0" distL="114300" distR="114300" simplePos="0" relativeHeight="251661312" behindDoc="0" locked="0" layoutInCell="1" allowOverlap="1" wp14:anchorId="21EEF49B" wp14:editId="672AA171">
          <wp:simplePos x="0" y="0"/>
          <wp:positionH relativeFrom="column">
            <wp:posOffset>-748665</wp:posOffset>
          </wp:positionH>
          <wp:positionV relativeFrom="paragraph">
            <wp:posOffset>-1063625</wp:posOffset>
          </wp:positionV>
          <wp:extent cx="7515225" cy="133350"/>
          <wp:effectExtent l="19050" t="0" r="9525"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srcRect/>
                  <a:stretch>
                    <a:fillRect/>
                  </a:stretch>
                </pic:blipFill>
                <pic:spPr bwMode="auto">
                  <a:xfrm>
                    <a:off x="0" y="0"/>
                    <a:ext cx="7515225" cy="133350"/>
                  </a:xfrm>
                  <a:prstGeom prst="rect">
                    <a:avLst/>
                  </a:prstGeom>
                  <a:noFill/>
                  <a:ln w="9525">
                    <a:noFill/>
                    <a:miter lim="800000"/>
                    <a:headEnd/>
                    <a:tailEnd/>
                  </a:ln>
                </pic:spPr>
              </pic:pic>
            </a:graphicData>
          </a:graphic>
        </wp:anchor>
      </w:drawing>
    </w:r>
    <w:r>
      <w:rPr>
        <w:rFonts w:ascii="Sakkal Majalla" w:hAnsi="Sakkal Majalla" w:cs="Sakkal Majalla"/>
        <w:b/>
        <w:bCs/>
        <w:sz w:val="28"/>
        <w:szCs w:val="28"/>
        <w:lang w:bidi="ar-MA"/>
      </w:rPr>
      <w:t xml:space="preserve">                                                                                             </w:t>
    </w:r>
  </w:p>
  <w:p w14:paraId="57F76B30" w14:textId="77777777" w:rsidR="00C575A1" w:rsidRPr="00F5127C" w:rsidRDefault="00C575A1" w:rsidP="00A37C76">
    <w:pPr>
      <w:rPr>
        <w:rFonts w:ascii="Microsoft Uighur" w:hAnsi="Microsoft Uighur" w:cs="Microsoft Uighur"/>
        <w:b/>
        <w:bCs/>
        <w:color w:val="0F243E" w:themeColor="text2" w:themeShade="80"/>
        <w:sz w:val="22"/>
        <w:szCs w:val="22"/>
        <w:rtl/>
        <w:lang w:bidi="ar-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1187"/>
      </v:shape>
    </w:pict>
  </w:numPicBullet>
  <w:abstractNum w:abstractNumId="0" w15:restartNumberingAfterBreak="0">
    <w:nsid w:val="03D8311F"/>
    <w:multiLevelType w:val="hybridMultilevel"/>
    <w:tmpl w:val="8124A0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9D2A22"/>
    <w:multiLevelType w:val="hybridMultilevel"/>
    <w:tmpl w:val="127441E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4F556FF"/>
    <w:multiLevelType w:val="hybridMultilevel"/>
    <w:tmpl w:val="9BB035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953553"/>
    <w:multiLevelType w:val="hybridMultilevel"/>
    <w:tmpl w:val="014ABF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F72DA"/>
    <w:multiLevelType w:val="hybridMultilevel"/>
    <w:tmpl w:val="DDD60A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E4DCF"/>
    <w:multiLevelType w:val="hybridMultilevel"/>
    <w:tmpl w:val="6D2A45B2"/>
    <w:lvl w:ilvl="0" w:tplc="8FF8A1E6">
      <w:numFmt w:val="bullet"/>
      <w:lvlText w:val="-"/>
      <w:lvlJc w:val="left"/>
      <w:pPr>
        <w:ind w:left="1494" w:hanging="360"/>
      </w:pPr>
      <w:rPr>
        <w:rFonts w:ascii="Sakkal Majalla" w:eastAsia="Times New Roman" w:hAnsi="Sakkal Majalla" w:cs="Sakkal Majall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1ED05619"/>
    <w:multiLevelType w:val="hybridMultilevel"/>
    <w:tmpl w:val="39BC51DC"/>
    <w:lvl w:ilvl="0" w:tplc="837EFC06">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25CE0085"/>
    <w:multiLevelType w:val="hybridMultilevel"/>
    <w:tmpl w:val="8EF61EFE"/>
    <w:lvl w:ilvl="0" w:tplc="EC36586E">
      <w:start w:val="1"/>
      <w:numFmt w:val="bullet"/>
      <w:lvlText w:val=""/>
      <w:lvlJc w:val="left"/>
      <w:pPr>
        <w:tabs>
          <w:tab w:val="num" w:pos="1152"/>
        </w:tabs>
        <w:ind w:left="1152" w:hanging="360"/>
      </w:pPr>
      <w:rPr>
        <w:rFonts w:ascii="Wingdings" w:hAnsi="Wingdings" w:hint="default"/>
      </w:rPr>
    </w:lvl>
    <w:lvl w:ilvl="1" w:tplc="439AF2F4">
      <w:numFmt w:val="bullet"/>
      <w:lvlText w:val=""/>
      <w:lvlJc w:val="left"/>
      <w:pPr>
        <w:tabs>
          <w:tab w:val="num" w:pos="1872"/>
        </w:tabs>
        <w:ind w:left="1872" w:hanging="360"/>
      </w:pPr>
      <w:rPr>
        <w:rFonts w:ascii="Symbol" w:eastAsia="Times New Roman" w:hAnsi="Symbol" w:cs="Traditional Arabic"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5E63191"/>
    <w:multiLevelType w:val="hybridMultilevel"/>
    <w:tmpl w:val="A9525C56"/>
    <w:lvl w:ilvl="0" w:tplc="44A2678A">
      <w:numFmt w:val="bullet"/>
      <w:lvlText w:val="-"/>
      <w:lvlJc w:val="left"/>
      <w:pPr>
        <w:tabs>
          <w:tab w:val="num" w:pos="499"/>
        </w:tabs>
        <w:ind w:left="499" w:hanging="360"/>
      </w:pPr>
      <w:rPr>
        <w:rFonts w:ascii="Times New Roman" w:eastAsia="Times New Roman" w:hAnsi="Times New Roman" w:cs="Simplified Arabic" w:hint="default"/>
      </w:rPr>
    </w:lvl>
    <w:lvl w:ilvl="1" w:tplc="040C0003" w:tentative="1">
      <w:start w:val="1"/>
      <w:numFmt w:val="bullet"/>
      <w:lvlText w:val="o"/>
      <w:lvlJc w:val="left"/>
      <w:pPr>
        <w:tabs>
          <w:tab w:val="num" w:pos="1219"/>
        </w:tabs>
        <w:ind w:left="1219" w:hanging="360"/>
      </w:pPr>
      <w:rPr>
        <w:rFonts w:ascii="Courier New" w:hAnsi="Courier New" w:cs="Courier New" w:hint="default"/>
      </w:rPr>
    </w:lvl>
    <w:lvl w:ilvl="2" w:tplc="040C0005" w:tentative="1">
      <w:start w:val="1"/>
      <w:numFmt w:val="bullet"/>
      <w:lvlText w:val=""/>
      <w:lvlJc w:val="left"/>
      <w:pPr>
        <w:tabs>
          <w:tab w:val="num" w:pos="1939"/>
        </w:tabs>
        <w:ind w:left="1939" w:hanging="360"/>
      </w:pPr>
      <w:rPr>
        <w:rFonts w:ascii="Wingdings" w:hAnsi="Wingdings" w:hint="default"/>
      </w:rPr>
    </w:lvl>
    <w:lvl w:ilvl="3" w:tplc="040C0001" w:tentative="1">
      <w:start w:val="1"/>
      <w:numFmt w:val="bullet"/>
      <w:lvlText w:val=""/>
      <w:lvlJc w:val="left"/>
      <w:pPr>
        <w:tabs>
          <w:tab w:val="num" w:pos="2659"/>
        </w:tabs>
        <w:ind w:left="2659" w:hanging="360"/>
      </w:pPr>
      <w:rPr>
        <w:rFonts w:ascii="Symbol" w:hAnsi="Symbol" w:hint="default"/>
      </w:rPr>
    </w:lvl>
    <w:lvl w:ilvl="4" w:tplc="040C0003" w:tentative="1">
      <w:start w:val="1"/>
      <w:numFmt w:val="bullet"/>
      <w:lvlText w:val="o"/>
      <w:lvlJc w:val="left"/>
      <w:pPr>
        <w:tabs>
          <w:tab w:val="num" w:pos="3379"/>
        </w:tabs>
        <w:ind w:left="3379" w:hanging="360"/>
      </w:pPr>
      <w:rPr>
        <w:rFonts w:ascii="Courier New" w:hAnsi="Courier New" w:cs="Courier New" w:hint="default"/>
      </w:rPr>
    </w:lvl>
    <w:lvl w:ilvl="5" w:tplc="040C0005" w:tentative="1">
      <w:start w:val="1"/>
      <w:numFmt w:val="bullet"/>
      <w:lvlText w:val=""/>
      <w:lvlJc w:val="left"/>
      <w:pPr>
        <w:tabs>
          <w:tab w:val="num" w:pos="4099"/>
        </w:tabs>
        <w:ind w:left="4099" w:hanging="360"/>
      </w:pPr>
      <w:rPr>
        <w:rFonts w:ascii="Wingdings" w:hAnsi="Wingdings" w:hint="default"/>
      </w:rPr>
    </w:lvl>
    <w:lvl w:ilvl="6" w:tplc="040C0001" w:tentative="1">
      <w:start w:val="1"/>
      <w:numFmt w:val="bullet"/>
      <w:lvlText w:val=""/>
      <w:lvlJc w:val="left"/>
      <w:pPr>
        <w:tabs>
          <w:tab w:val="num" w:pos="4819"/>
        </w:tabs>
        <w:ind w:left="4819" w:hanging="360"/>
      </w:pPr>
      <w:rPr>
        <w:rFonts w:ascii="Symbol" w:hAnsi="Symbol" w:hint="default"/>
      </w:rPr>
    </w:lvl>
    <w:lvl w:ilvl="7" w:tplc="040C0003" w:tentative="1">
      <w:start w:val="1"/>
      <w:numFmt w:val="bullet"/>
      <w:lvlText w:val="o"/>
      <w:lvlJc w:val="left"/>
      <w:pPr>
        <w:tabs>
          <w:tab w:val="num" w:pos="5539"/>
        </w:tabs>
        <w:ind w:left="5539" w:hanging="360"/>
      </w:pPr>
      <w:rPr>
        <w:rFonts w:ascii="Courier New" w:hAnsi="Courier New" w:cs="Courier New" w:hint="default"/>
      </w:rPr>
    </w:lvl>
    <w:lvl w:ilvl="8" w:tplc="040C0005" w:tentative="1">
      <w:start w:val="1"/>
      <w:numFmt w:val="bullet"/>
      <w:lvlText w:val=""/>
      <w:lvlJc w:val="left"/>
      <w:pPr>
        <w:tabs>
          <w:tab w:val="num" w:pos="6259"/>
        </w:tabs>
        <w:ind w:left="6259" w:hanging="360"/>
      </w:pPr>
      <w:rPr>
        <w:rFonts w:ascii="Wingdings" w:hAnsi="Wingdings" w:hint="default"/>
      </w:rPr>
    </w:lvl>
  </w:abstractNum>
  <w:abstractNum w:abstractNumId="9" w15:restartNumberingAfterBreak="0">
    <w:nsid w:val="37D8271C"/>
    <w:multiLevelType w:val="hybridMultilevel"/>
    <w:tmpl w:val="4ABA4B6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BC378D3"/>
    <w:multiLevelType w:val="hybridMultilevel"/>
    <w:tmpl w:val="0F127578"/>
    <w:lvl w:ilvl="0" w:tplc="59E87EFC">
      <w:numFmt w:val="bullet"/>
      <w:lvlText w:val="-"/>
      <w:lvlJc w:val="left"/>
      <w:pPr>
        <w:ind w:left="1732" w:hanging="360"/>
      </w:pPr>
      <w:rPr>
        <w:rFonts w:ascii="Sakkal Majalla" w:eastAsia="Times New Roman" w:hAnsi="Sakkal Majalla" w:cs="Sakkal Majalla" w:hint="default"/>
      </w:rPr>
    </w:lvl>
    <w:lvl w:ilvl="1" w:tplc="040C0003" w:tentative="1">
      <w:start w:val="1"/>
      <w:numFmt w:val="bullet"/>
      <w:lvlText w:val="o"/>
      <w:lvlJc w:val="left"/>
      <w:pPr>
        <w:ind w:left="2452" w:hanging="360"/>
      </w:pPr>
      <w:rPr>
        <w:rFonts w:ascii="Courier New" w:hAnsi="Courier New" w:cs="Courier New" w:hint="default"/>
      </w:rPr>
    </w:lvl>
    <w:lvl w:ilvl="2" w:tplc="040C0005" w:tentative="1">
      <w:start w:val="1"/>
      <w:numFmt w:val="bullet"/>
      <w:lvlText w:val=""/>
      <w:lvlJc w:val="left"/>
      <w:pPr>
        <w:ind w:left="3172" w:hanging="360"/>
      </w:pPr>
      <w:rPr>
        <w:rFonts w:ascii="Wingdings" w:hAnsi="Wingdings" w:hint="default"/>
      </w:rPr>
    </w:lvl>
    <w:lvl w:ilvl="3" w:tplc="040C0001" w:tentative="1">
      <w:start w:val="1"/>
      <w:numFmt w:val="bullet"/>
      <w:lvlText w:val=""/>
      <w:lvlJc w:val="left"/>
      <w:pPr>
        <w:ind w:left="3892" w:hanging="360"/>
      </w:pPr>
      <w:rPr>
        <w:rFonts w:ascii="Symbol" w:hAnsi="Symbol" w:hint="default"/>
      </w:rPr>
    </w:lvl>
    <w:lvl w:ilvl="4" w:tplc="040C0003" w:tentative="1">
      <w:start w:val="1"/>
      <w:numFmt w:val="bullet"/>
      <w:lvlText w:val="o"/>
      <w:lvlJc w:val="left"/>
      <w:pPr>
        <w:ind w:left="4612" w:hanging="360"/>
      </w:pPr>
      <w:rPr>
        <w:rFonts w:ascii="Courier New" w:hAnsi="Courier New" w:cs="Courier New" w:hint="default"/>
      </w:rPr>
    </w:lvl>
    <w:lvl w:ilvl="5" w:tplc="040C0005" w:tentative="1">
      <w:start w:val="1"/>
      <w:numFmt w:val="bullet"/>
      <w:lvlText w:val=""/>
      <w:lvlJc w:val="left"/>
      <w:pPr>
        <w:ind w:left="5332" w:hanging="360"/>
      </w:pPr>
      <w:rPr>
        <w:rFonts w:ascii="Wingdings" w:hAnsi="Wingdings" w:hint="default"/>
      </w:rPr>
    </w:lvl>
    <w:lvl w:ilvl="6" w:tplc="040C0001" w:tentative="1">
      <w:start w:val="1"/>
      <w:numFmt w:val="bullet"/>
      <w:lvlText w:val=""/>
      <w:lvlJc w:val="left"/>
      <w:pPr>
        <w:ind w:left="6052" w:hanging="360"/>
      </w:pPr>
      <w:rPr>
        <w:rFonts w:ascii="Symbol" w:hAnsi="Symbol" w:hint="default"/>
      </w:rPr>
    </w:lvl>
    <w:lvl w:ilvl="7" w:tplc="040C0003" w:tentative="1">
      <w:start w:val="1"/>
      <w:numFmt w:val="bullet"/>
      <w:lvlText w:val="o"/>
      <w:lvlJc w:val="left"/>
      <w:pPr>
        <w:ind w:left="6772" w:hanging="360"/>
      </w:pPr>
      <w:rPr>
        <w:rFonts w:ascii="Courier New" w:hAnsi="Courier New" w:cs="Courier New" w:hint="default"/>
      </w:rPr>
    </w:lvl>
    <w:lvl w:ilvl="8" w:tplc="040C0005" w:tentative="1">
      <w:start w:val="1"/>
      <w:numFmt w:val="bullet"/>
      <w:lvlText w:val=""/>
      <w:lvlJc w:val="left"/>
      <w:pPr>
        <w:ind w:left="7492" w:hanging="360"/>
      </w:pPr>
      <w:rPr>
        <w:rFonts w:ascii="Wingdings" w:hAnsi="Wingdings" w:hint="default"/>
      </w:rPr>
    </w:lvl>
  </w:abstractNum>
  <w:abstractNum w:abstractNumId="11" w15:restartNumberingAfterBreak="0">
    <w:nsid w:val="3BE56FFB"/>
    <w:multiLevelType w:val="hybridMultilevel"/>
    <w:tmpl w:val="927C34A0"/>
    <w:lvl w:ilvl="0" w:tplc="D19253A6">
      <w:numFmt w:val="bullet"/>
      <w:lvlText w:val="-"/>
      <w:lvlJc w:val="left"/>
      <w:pPr>
        <w:ind w:left="1620" w:hanging="360"/>
      </w:pPr>
      <w:rPr>
        <w:rFonts w:ascii="Sakkal Majalla" w:eastAsia="Times New Roman" w:hAnsi="Sakkal Majalla" w:cs="Sakkal Majalla"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2" w15:restartNumberingAfterBreak="0">
    <w:nsid w:val="3D162DC5"/>
    <w:multiLevelType w:val="hybridMultilevel"/>
    <w:tmpl w:val="224662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E37DAC"/>
    <w:multiLevelType w:val="hybridMultilevel"/>
    <w:tmpl w:val="0878633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41B15B3A"/>
    <w:multiLevelType w:val="hybridMultilevel"/>
    <w:tmpl w:val="0F0ED9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AA86461"/>
    <w:multiLevelType w:val="hybridMultilevel"/>
    <w:tmpl w:val="3916821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B553175"/>
    <w:multiLevelType w:val="hybridMultilevel"/>
    <w:tmpl w:val="186A097E"/>
    <w:lvl w:ilvl="0" w:tplc="FE8E50CC">
      <w:numFmt w:val="bullet"/>
      <w:lvlText w:val="-"/>
      <w:lvlJc w:val="left"/>
      <w:pPr>
        <w:ind w:left="1672" w:hanging="360"/>
      </w:pPr>
      <w:rPr>
        <w:rFonts w:ascii="Sakkal Majalla" w:eastAsia="Times New Roman" w:hAnsi="Sakkal Majalla" w:cs="Sakkal Majalla" w:hint="default"/>
      </w:rPr>
    </w:lvl>
    <w:lvl w:ilvl="1" w:tplc="040C0003" w:tentative="1">
      <w:start w:val="1"/>
      <w:numFmt w:val="bullet"/>
      <w:lvlText w:val="o"/>
      <w:lvlJc w:val="left"/>
      <w:pPr>
        <w:ind w:left="2392" w:hanging="360"/>
      </w:pPr>
      <w:rPr>
        <w:rFonts w:ascii="Courier New" w:hAnsi="Courier New" w:cs="Courier New" w:hint="default"/>
      </w:rPr>
    </w:lvl>
    <w:lvl w:ilvl="2" w:tplc="040C0005" w:tentative="1">
      <w:start w:val="1"/>
      <w:numFmt w:val="bullet"/>
      <w:lvlText w:val=""/>
      <w:lvlJc w:val="left"/>
      <w:pPr>
        <w:ind w:left="3112" w:hanging="360"/>
      </w:pPr>
      <w:rPr>
        <w:rFonts w:ascii="Wingdings" w:hAnsi="Wingdings" w:hint="default"/>
      </w:rPr>
    </w:lvl>
    <w:lvl w:ilvl="3" w:tplc="040C0001" w:tentative="1">
      <w:start w:val="1"/>
      <w:numFmt w:val="bullet"/>
      <w:lvlText w:val=""/>
      <w:lvlJc w:val="left"/>
      <w:pPr>
        <w:ind w:left="3832" w:hanging="360"/>
      </w:pPr>
      <w:rPr>
        <w:rFonts w:ascii="Symbol" w:hAnsi="Symbol" w:hint="default"/>
      </w:rPr>
    </w:lvl>
    <w:lvl w:ilvl="4" w:tplc="040C0003" w:tentative="1">
      <w:start w:val="1"/>
      <w:numFmt w:val="bullet"/>
      <w:lvlText w:val="o"/>
      <w:lvlJc w:val="left"/>
      <w:pPr>
        <w:ind w:left="4552" w:hanging="360"/>
      </w:pPr>
      <w:rPr>
        <w:rFonts w:ascii="Courier New" w:hAnsi="Courier New" w:cs="Courier New" w:hint="default"/>
      </w:rPr>
    </w:lvl>
    <w:lvl w:ilvl="5" w:tplc="040C0005" w:tentative="1">
      <w:start w:val="1"/>
      <w:numFmt w:val="bullet"/>
      <w:lvlText w:val=""/>
      <w:lvlJc w:val="left"/>
      <w:pPr>
        <w:ind w:left="5272" w:hanging="360"/>
      </w:pPr>
      <w:rPr>
        <w:rFonts w:ascii="Wingdings" w:hAnsi="Wingdings" w:hint="default"/>
      </w:rPr>
    </w:lvl>
    <w:lvl w:ilvl="6" w:tplc="040C0001" w:tentative="1">
      <w:start w:val="1"/>
      <w:numFmt w:val="bullet"/>
      <w:lvlText w:val=""/>
      <w:lvlJc w:val="left"/>
      <w:pPr>
        <w:ind w:left="5992" w:hanging="360"/>
      </w:pPr>
      <w:rPr>
        <w:rFonts w:ascii="Symbol" w:hAnsi="Symbol" w:hint="default"/>
      </w:rPr>
    </w:lvl>
    <w:lvl w:ilvl="7" w:tplc="040C0003" w:tentative="1">
      <w:start w:val="1"/>
      <w:numFmt w:val="bullet"/>
      <w:lvlText w:val="o"/>
      <w:lvlJc w:val="left"/>
      <w:pPr>
        <w:ind w:left="6712" w:hanging="360"/>
      </w:pPr>
      <w:rPr>
        <w:rFonts w:ascii="Courier New" w:hAnsi="Courier New" w:cs="Courier New" w:hint="default"/>
      </w:rPr>
    </w:lvl>
    <w:lvl w:ilvl="8" w:tplc="040C0005" w:tentative="1">
      <w:start w:val="1"/>
      <w:numFmt w:val="bullet"/>
      <w:lvlText w:val=""/>
      <w:lvlJc w:val="left"/>
      <w:pPr>
        <w:ind w:left="7432" w:hanging="360"/>
      </w:pPr>
      <w:rPr>
        <w:rFonts w:ascii="Wingdings" w:hAnsi="Wingdings" w:hint="default"/>
      </w:rPr>
    </w:lvl>
  </w:abstractNum>
  <w:abstractNum w:abstractNumId="17" w15:restartNumberingAfterBreak="0">
    <w:nsid w:val="5A9B3350"/>
    <w:multiLevelType w:val="hybridMultilevel"/>
    <w:tmpl w:val="87820E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B9298B"/>
    <w:multiLevelType w:val="hybridMultilevel"/>
    <w:tmpl w:val="FCF01792"/>
    <w:lvl w:ilvl="0" w:tplc="F8E2B88A">
      <w:numFmt w:val="bullet"/>
      <w:lvlText w:val="-"/>
      <w:lvlJc w:val="left"/>
      <w:pPr>
        <w:ind w:left="1492" w:hanging="360"/>
      </w:pPr>
      <w:rPr>
        <w:rFonts w:ascii="Sakkal Majalla" w:eastAsia="Times New Roman" w:hAnsi="Sakkal Majalla" w:cs="Sakkal Majalla" w:hint="default"/>
        <w:sz w:val="34"/>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19" w15:restartNumberingAfterBreak="0">
    <w:nsid w:val="675C13C5"/>
    <w:multiLevelType w:val="hybridMultilevel"/>
    <w:tmpl w:val="4D2CE71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9522F10"/>
    <w:multiLevelType w:val="hybridMultilevel"/>
    <w:tmpl w:val="6BF65168"/>
    <w:lvl w:ilvl="0" w:tplc="2B969F72">
      <w:start w:val="1"/>
      <w:numFmt w:val="decimal"/>
      <w:lvlText w:val="%1)"/>
      <w:lvlJc w:val="left"/>
      <w:pPr>
        <w:ind w:left="1492" w:hanging="360"/>
      </w:pPr>
      <w:rPr>
        <w:rFonts w:hint="default"/>
      </w:rPr>
    </w:lvl>
    <w:lvl w:ilvl="1" w:tplc="040C0019" w:tentative="1">
      <w:start w:val="1"/>
      <w:numFmt w:val="lowerLetter"/>
      <w:lvlText w:val="%2."/>
      <w:lvlJc w:val="left"/>
      <w:pPr>
        <w:ind w:left="2212" w:hanging="360"/>
      </w:pPr>
    </w:lvl>
    <w:lvl w:ilvl="2" w:tplc="040C001B" w:tentative="1">
      <w:start w:val="1"/>
      <w:numFmt w:val="lowerRoman"/>
      <w:lvlText w:val="%3."/>
      <w:lvlJc w:val="right"/>
      <w:pPr>
        <w:ind w:left="2932" w:hanging="180"/>
      </w:pPr>
    </w:lvl>
    <w:lvl w:ilvl="3" w:tplc="040C000F" w:tentative="1">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tentative="1">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21" w15:restartNumberingAfterBreak="0">
    <w:nsid w:val="727539B9"/>
    <w:multiLevelType w:val="hybridMultilevel"/>
    <w:tmpl w:val="3D08DB1C"/>
    <w:lvl w:ilvl="0" w:tplc="EC36586E">
      <w:start w:val="1"/>
      <w:numFmt w:val="bullet"/>
      <w:lvlText w:val=""/>
      <w:lvlJc w:val="left"/>
      <w:pPr>
        <w:tabs>
          <w:tab w:val="num" w:pos="769"/>
        </w:tabs>
        <w:ind w:left="769" w:hanging="360"/>
      </w:pPr>
      <w:rPr>
        <w:rFonts w:ascii="Wingdings" w:hAnsi="Wingdings" w:hint="default"/>
      </w:rPr>
    </w:lvl>
    <w:lvl w:ilvl="1" w:tplc="040C0003" w:tentative="1">
      <w:start w:val="1"/>
      <w:numFmt w:val="bullet"/>
      <w:lvlText w:val="o"/>
      <w:lvlJc w:val="left"/>
      <w:pPr>
        <w:tabs>
          <w:tab w:val="num" w:pos="1489"/>
        </w:tabs>
        <w:ind w:left="1489" w:hanging="360"/>
      </w:pPr>
      <w:rPr>
        <w:rFonts w:ascii="Courier New" w:hAnsi="Courier New" w:cs="Courier New" w:hint="default"/>
      </w:rPr>
    </w:lvl>
    <w:lvl w:ilvl="2" w:tplc="040C0005" w:tentative="1">
      <w:start w:val="1"/>
      <w:numFmt w:val="bullet"/>
      <w:lvlText w:val=""/>
      <w:lvlJc w:val="left"/>
      <w:pPr>
        <w:tabs>
          <w:tab w:val="num" w:pos="2209"/>
        </w:tabs>
        <w:ind w:left="2209" w:hanging="360"/>
      </w:pPr>
      <w:rPr>
        <w:rFonts w:ascii="Wingdings" w:hAnsi="Wingdings" w:hint="default"/>
      </w:rPr>
    </w:lvl>
    <w:lvl w:ilvl="3" w:tplc="040C0001" w:tentative="1">
      <w:start w:val="1"/>
      <w:numFmt w:val="bullet"/>
      <w:lvlText w:val=""/>
      <w:lvlJc w:val="left"/>
      <w:pPr>
        <w:tabs>
          <w:tab w:val="num" w:pos="2929"/>
        </w:tabs>
        <w:ind w:left="2929" w:hanging="360"/>
      </w:pPr>
      <w:rPr>
        <w:rFonts w:ascii="Symbol" w:hAnsi="Symbol" w:hint="default"/>
      </w:rPr>
    </w:lvl>
    <w:lvl w:ilvl="4" w:tplc="040C0003" w:tentative="1">
      <w:start w:val="1"/>
      <w:numFmt w:val="bullet"/>
      <w:lvlText w:val="o"/>
      <w:lvlJc w:val="left"/>
      <w:pPr>
        <w:tabs>
          <w:tab w:val="num" w:pos="3649"/>
        </w:tabs>
        <w:ind w:left="3649" w:hanging="360"/>
      </w:pPr>
      <w:rPr>
        <w:rFonts w:ascii="Courier New" w:hAnsi="Courier New" w:cs="Courier New" w:hint="default"/>
      </w:rPr>
    </w:lvl>
    <w:lvl w:ilvl="5" w:tplc="040C0005" w:tentative="1">
      <w:start w:val="1"/>
      <w:numFmt w:val="bullet"/>
      <w:lvlText w:val=""/>
      <w:lvlJc w:val="left"/>
      <w:pPr>
        <w:tabs>
          <w:tab w:val="num" w:pos="4369"/>
        </w:tabs>
        <w:ind w:left="4369" w:hanging="360"/>
      </w:pPr>
      <w:rPr>
        <w:rFonts w:ascii="Wingdings" w:hAnsi="Wingdings" w:hint="default"/>
      </w:rPr>
    </w:lvl>
    <w:lvl w:ilvl="6" w:tplc="040C0001" w:tentative="1">
      <w:start w:val="1"/>
      <w:numFmt w:val="bullet"/>
      <w:lvlText w:val=""/>
      <w:lvlJc w:val="left"/>
      <w:pPr>
        <w:tabs>
          <w:tab w:val="num" w:pos="5089"/>
        </w:tabs>
        <w:ind w:left="5089" w:hanging="360"/>
      </w:pPr>
      <w:rPr>
        <w:rFonts w:ascii="Symbol" w:hAnsi="Symbol" w:hint="default"/>
      </w:rPr>
    </w:lvl>
    <w:lvl w:ilvl="7" w:tplc="040C0003" w:tentative="1">
      <w:start w:val="1"/>
      <w:numFmt w:val="bullet"/>
      <w:lvlText w:val="o"/>
      <w:lvlJc w:val="left"/>
      <w:pPr>
        <w:tabs>
          <w:tab w:val="num" w:pos="5809"/>
        </w:tabs>
        <w:ind w:left="5809" w:hanging="360"/>
      </w:pPr>
      <w:rPr>
        <w:rFonts w:ascii="Courier New" w:hAnsi="Courier New" w:cs="Courier New" w:hint="default"/>
      </w:rPr>
    </w:lvl>
    <w:lvl w:ilvl="8" w:tplc="040C0005" w:tentative="1">
      <w:start w:val="1"/>
      <w:numFmt w:val="bullet"/>
      <w:lvlText w:val=""/>
      <w:lvlJc w:val="left"/>
      <w:pPr>
        <w:tabs>
          <w:tab w:val="num" w:pos="6529"/>
        </w:tabs>
        <w:ind w:left="6529" w:hanging="360"/>
      </w:pPr>
      <w:rPr>
        <w:rFonts w:ascii="Wingdings" w:hAnsi="Wingdings" w:hint="default"/>
      </w:rPr>
    </w:lvl>
  </w:abstractNum>
  <w:abstractNum w:abstractNumId="22" w15:restartNumberingAfterBreak="0">
    <w:nsid w:val="74704C1E"/>
    <w:multiLevelType w:val="hybridMultilevel"/>
    <w:tmpl w:val="84566E30"/>
    <w:lvl w:ilvl="0" w:tplc="A66CF92A">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71D585E"/>
    <w:multiLevelType w:val="hybridMultilevel"/>
    <w:tmpl w:val="4B964330"/>
    <w:lvl w:ilvl="0" w:tplc="C67627F6">
      <w:numFmt w:val="bullet"/>
      <w:lvlText w:val="-"/>
      <w:lvlJc w:val="left"/>
      <w:pPr>
        <w:ind w:left="1494" w:hanging="360"/>
      </w:pPr>
      <w:rPr>
        <w:rFonts w:ascii="Sakkal Majalla" w:eastAsia="Times New Roman" w:hAnsi="Sakkal Majalla" w:cs="Sakkal Majall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77DE5173"/>
    <w:multiLevelType w:val="hybridMultilevel"/>
    <w:tmpl w:val="AB1E3F78"/>
    <w:lvl w:ilvl="0" w:tplc="689CC824">
      <w:numFmt w:val="bullet"/>
      <w:lvlText w:val="-"/>
      <w:lvlJc w:val="left"/>
      <w:pPr>
        <w:ind w:left="1627" w:hanging="360"/>
      </w:pPr>
      <w:rPr>
        <w:rFonts w:ascii="Sakkal Majalla" w:eastAsia="Times New Roman" w:hAnsi="Sakkal Majalla" w:cs="Sakkal Majalla"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8"/>
  </w:num>
  <w:num w:numId="5">
    <w:abstractNumId w:val="13"/>
  </w:num>
  <w:num w:numId="6">
    <w:abstractNumId w:val="3"/>
  </w:num>
  <w:num w:numId="7">
    <w:abstractNumId w:val="4"/>
  </w:num>
  <w:num w:numId="8">
    <w:abstractNumId w:val="2"/>
  </w:num>
  <w:num w:numId="9">
    <w:abstractNumId w:val="14"/>
  </w:num>
  <w:num w:numId="10">
    <w:abstractNumId w:val="1"/>
  </w:num>
  <w:num w:numId="11">
    <w:abstractNumId w:val="0"/>
  </w:num>
  <w:num w:numId="12">
    <w:abstractNumId w:val="22"/>
  </w:num>
  <w:num w:numId="13">
    <w:abstractNumId w:val="19"/>
  </w:num>
  <w:num w:numId="14">
    <w:abstractNumId w:val="15"/>
  </w:num>
  <w:num w:numId="15">
    <w:abstractNumId w:val="9"/>
  </w:num>
  <w:num w:numId="16">
    <w:abstractNumId w:val="17"/>
  </w:num>
  <w:num w:numId="17">
    <w:abstractNumId w:val="12"/>
  </w:num>
  <w:num w:numId="18">
    <w:abstractNumId w:val="23"/>
  </w:num>
  <w:num w:numId="19">
    <w:abstractNumId w:val="5"/>
  </w:num>
  <w:num w:numId="20">
    <w:abstractNumId w:val="6"/>
  </w:num>
  <w:num w:numId="21">
    <w:abstractNumId w:val="16"/>
  </w:num>
  <w:num w:numId="22">
    <w:abstractNumId w:val="10"/>
  </w:num>
  <w:num w:numId="23">
    <w:abstractNumId w:val="24"/>
  </w:num>
  <w:num w:numId="24">
    <w:abstractNumId w:val="1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C0"/>
    <w:rsid w:val="00000D31"/>
    <w:rsid w:val="00001DC9"/>
    <w:rsid w:val="0000415F"/>
    <w:rsid w:val="00006946"/>
    <w:rsid w:val="000121DD"/>
    <w:rsid w:val="00013712"/>
    <w:rsid w:val="0002096B"/>
    <w:rsid w:val="00022BDC"/>
    <w:rsid w:val="000238A4"/>
    <w:rsid w:val="00037459"/>
    <w:rsid w:val="00042C70"/>
    <w:rsid w:val="00043D4F"/>
    <w:rsid w:val="00043EED"/>
    <w:rsid w:val="000463CF"/>
    <w:rsid w:val="00047F55"/>
    <w:rsid w:val="000513D4"/>
    <w:rsid w:val="00051AE5"/>
    <w:rsid w:val="00054885"/>
    <w:rsid w:val="00054B6D"/>
    <w:rsid w:val="0006304B"/>
    <w:rsid w:val="0006461E"/>
    <w:rsid w:val="00067454"/>
    <w:rsid w:val="00067993"/>
    <w:rsid w:val="00070782"/>
    <w:rsid w:val="0007179C"/>
    <w:rsid w:val="00073541"/>
    <w:rsid w:val="00075B73"/>
    <w:rsid w:val="0009142B"/>
    <w:rsid w:val="000936ED"/>
    <w:rsid w:val="00095E65"/>
    <w:rsid w:val="00095E86"/>
    <w:rsid w:val="00097B70"/>
    <w:rsid w:val="000A28B4"/>
    <w:rsid w:val="000A3369"/>
    <w:rsid w:val="000A3FB7"/>
    <w:rsid w:val="000B1082"/>
    <w:rsid w:val="000B3A88"/>
    <w:rsid w:val="000D491B"/>
    <w:rsid w:val="000E417F"/>
    <w:rsid w:val="000E584C"/>
    <w:rsid w:val="000E758E"/>
    <w:rsid w:val="000E7BE6"/>
    <w:rsid w:val="000F0675"/>
    <w:rsid w:val="000F07C6"/>
    <w:rsid w:val="000F1041"/>
    <w:rsid w:val="000F11FD"/>
    <w:rsid w:val="000F1A78"/>
    <w:rsid w:val="000F57DE"/>
    <w:rsid w:val="000F5EB5"/>
    <w:rsid w:val="000F75FA"/>
    <w:rsid w:val="00100FC8"/>
    <w:rsid w:val="001014F5"/>
    <w:rsid w:val="00104F78"/>
    <w:rsid w:val="00106785"/>
    <w:rsid w:val="00106AEC"/>
    <w:rsid w:val="00111803"/>
    <w:rsid w:val="001119BE"/>
    <w:rsid w:val="00123201"/>
    <w:rsid w:val="00123B4F"/>
    <w:rsid w:val="00130483"/>
    <w:rsid w:val="00130F39"/>
    <w:rsid w:val="00150EFF"/>
    <w:rsid w:val="00153449"/>
    <w:rsid w:val="00156F66"/>
    <w:rsid w:val="0017230B"/>
    <w:rsid w:val="00172A7A"/>
    <w:rsid w:val="001744BE"/>
    <w:rsid w:val="00176484"/>
    <w:rsid w:val="00176D12"/>
    <w:rsid w:val="00180E21"/>
    <w:rsid w:val="00184208"/>
    <w:rsid w:val="00184789"/>
    <w:rsid w:val="001866F9"/>
    <w:rsid w:val="00192ADB"/>
    <w:rsid w:val="00193F18"/>
    <w:rsid w:val="001A0B00"/>
    <w:rsid w:val="001A199E"/>
    <w:rsid w:val="001A57ED"/>
    <w:rsid w:val="001B0999"/>
    <w:rsid w:val="001C22EF"/>
    <w:rsid w:val="001C2B90"/>
    <w:rsid w:val="001C3517"/>
    <w:rsid w:val="001D0588"/>
    <w:rsid w:val="001D3204"/>
    <w:rsid w:val="001D4684"/>
    <w:rsid w:val="001F7939"/>
    <w:rsid w:val="00200F52"/>
    <w:rsid w:val="00201478"/>
    <w:rsid w:val="00204FF2"/>
    <w:rsid w:val="00213337"/>
    <w:rsid w:val="0021726B"/>
    <w:rsid w:val="002215ED"/>
    <w:rsid w:val="002315D7"/>
    <w:rsid w:val="00232CC6"/>
    <w:rsid w:val="00233C34"/>
    <w:rsid w:val="002347B9"/>
    <w:rsid w:val="0023552A"/>
    <w:rsid w:val="002413A5"/>
    <w:rsid w:val="00241E2D"/>
    <w:rsid w:val="00243733"/>
    <w:rsid w:val="00244515"/>
    <w:rsid w:val="002470EA"/>
    <w:rsid w:val="00247DFC"/>
    <w:rsid w:val="0025597C"/>
    <w:rsid w:val="00266271"/>
    <w:rsid w:val="00266C07"/>
    <w:rsid w:val="00270279"/>
    <w:rsid w:val="002709A6"/>
    <w:rsid w:val="0027391C"/>
    <w:rsid w:val="002744AB"/>
    <w:rsid w:val="00286264"/>
    <w:rsid w:val="002923E8"/>
    <w:rsid w:val="002A1A49"/>
    <w:rsid w:val="002A1BC9"/>
    <w:rsid w:val="002A28F3"/>
    <w:rsid w:val="002A4605"/>
    <w:rsid w:val="002A77A5"/>
    <w:rsid w:val="002A7A4C"/>
    <w:rsid w:val="002B5724"/>
    <w:rsid w:val="002C667A"/>
    <w:rsid w:val="002D2A05"/>
    <w:rsid w:val="002D35A2"/>
    <w:rsid w:val="002E3BD3"/>
    <w:rsid w:val="002E7400"/>
    <w:rsid w:val="002E783F"/>
    <w:rsid w:val="002F307B"/>
    <w:rsid w:val="003013EB"/>
    <w:rsid w:val="00302052"/>
    <w:rsid w:val="00306B29"/>
    <w:rsid w:val="003127F1"/>
    <w:rsid w:val="003132A6"/>
    <w:rsid w:val="00314D83"/>
    <w:rsid w:val="00315468"/>
    <w:rsid w:val="00316852"/>
    <w:rsid w:val="00316D53"/>
    <w:rsid w:val="00324B32"/>
    <w:rsid w:val="003253AB"/>
    <w:rsid w:val="00330596"/>
    <w:rsid w:val="00336B9D"/>
    <w:rsid w:val="00337C6A"/>
    <w:rsid w:val="0034086E"/>
    <w:rsid w:val="0034355A"/>
    <w:rsid w:val="00351066"/>
    <w:rsid w:val="00353652"/>
    <w:rsid w:val="00354D66"/>
    <w:rsid w:val="00360F29"/>
    <w:rsid w:val="00380A74"/>
    <w:rsid w:val="00383017"/>
    <w:rsid w:val="00384F1D"/>
    <w:rsid w:val="00387DBC"/>
    <w:rsid w:val="003915C0"/>
    <w:rsid w:val="003932A1"/>
    <w:rsid w:val="00393380"/>
    <w:rsid w:val="003944E2"/>
    <w:rsid w:val="003A06B8"/>
    <w:rsid w:val="003A2320"/>
    <w:rsid w:val="003A2BBF"/>
    <w:rsid w:val="003A5D7C"/>
    <w:rsid w:val="003B0616"/>
    <w:rsid w:val="003B152B"/>
    <w:rsid w:val="003B515E"/>
    <w:rsid w:val="003B6B72"/>
    <w:rsid w:val="003B6D77"/>
    <w:rsid w:val="003B7447"/>
    <w:rsid w:val="003B76C4"/>
    <w:rsid w:val="003B7B50"/>
    <w:rsid w:val="003C1560"/>
    <w:rsid w:val="003C33DD"/>
    <w:rsid w:val="003C78D4"/>
    <w:rsid w:val="003D23A1"/>
    <w:rsid w:val="003D2E4B"/>
    <w:rsid w:val="003E27E1"/>
    <w:rsid w:val="003F0E9E"/>
    <w:rsid w:val="003F66BA"/>
    <w:rsid w:val="003F79F7"/>
    <w:rsid w:val="003F7FCD"/>
    <w:rsid w:val="004002FE"/>
    <w:rsid w:val="00400B23"/>
    <w:rsid w:val="00406AC7"/>
    <w:rsid w:val="00420CFF"/>
    <w:rsid w:val="00422839"/>
    <w:rsid w:val="00422DD1"/>
    <w:rsid w:val="004340B0"/>
    <w:rsid w:val="00436AE7"/>
    <w:rsid w:val="00440DFB"/>
    <w:rsid w:val="00443809"/>
    <w:rsid w:val="00466009"/>
    <w:rsid w:val="00467F65"/>
    <w:rsid w:val="00482ED9"/>
    <w:rsid w:val="00486081"/>
    <w:rsid w:val="00491B41"/>
    <w:rsid w:val="00496905"/>
    <w:rsid w:val="004974F9"/>
    <w:rsid w:val="00497F4C"/>
    <w:rsid w:val="004B3EA9"/>
    <w:rsid w:val="004C430C"/>
    <w:rsid w:val="004C44C6"/>
    <w:rsid w:val="004C73B9"/>
    <w:rsid w:val="004D35FE"/>
    <w:rsid w:val="004D39C7"/>
    <w:rsid w:val="004D4109"/>
    <w:rsid w:val="004D429F"/>
    <w:rsid w:val="004D4FD5"/>
    <w:rsid w:val="004D5F4B"/>
    <w:rsid w:val="004D6D8F"/>
    <w:rsid w:val="004D756F"/>
    <w:rsid w:val="004E4CA2"/>
    <w:rsid w:val="004F1A2B"/>
    <w:rsid w:val="004F3D52"/>
    <w:rsid w:val="004F79E7"/>
    <w:rsid w:val="00502F0B"/>
    <w:rsid w:val="00505C55"/>
    <w:rsid w:val="00506FAF"/>
    <w:rsid w:val="005072A9"/>
    <w:rsid w:val="00510B8C"/>
    <w:rsid w:val="005203FE"/>
    <w:rsid w:val="0052397B"/>
    <w:rsid w:val="0052576D"/>
    <w:rsid w:val="00534C4D"/>
    <w:rsid w:val="00536524"/>
    <w:rsid w:val="00537034"/>
    <w:rsid w:val="0056368D"/>
    <w:rsid w:val="0056504D"/>
    <w:rsid w:val="005666ED"/>
    <w:rsid w:val="005701F6"/>
    <w:rsid w:val="005738BA"/>
    <w:rsid w:val="0057638A"/>
    <w:rsid w:val="00576E54"/>
    <w:rsid w:val="00577C0A"/>
    <w:rsid w:val="005916E5"/>
    <w:rsid w:val="0059639D"/>
    <w:rsid w:val="00597A2A"/>
    <w:rsid w:val="005A0842"/>
    <w:rsid w:val="005A29C7"/>
    <w:rsid w:val="005A4BC1"/>
    <w:rsid w:val="005A7FA2"/>
    <w:rsid w:val="005B0936"/>
    <w:rsid w:val="005C1483"/>
    <w:rsid w:val="005C1751"/>
    <w:rsid w:val="005C36FC"/>
    <w:rsid w:val="005C5C54"/>
    <w:rsid w:val="005C5F9E"/>
    <w:rsid w:val="005C6196"/>
    <w:rsid w:val="005D4B7A"/>
    <w:rsid w:val="005E3714"/>
    <w:rsid w:val="005E4419"/>
    <w:rsid w:val="005F4F8E"/>
    <w:rsid w:val="005F5A81"/>
    <w:rsid w:val="005F6B87"/>
    <w:rsid w:val="005F7FCB"/>
    <w:rsid w:val="006075E9"/>
    <w:rsid w:val="00617564"/>
    <w:rsid w:val="00623819"/>
    <w:rsid w:val="00626B0F"/>
    <w:rsid w:val="00631458"/>
    <w:rsid w:val="0063398E"/>
    <w:rsid w:val="00634174"/>
    <w:rsid w:val="00642DD5"/>
    <w:rsid w:val="00644905"/>
    <w:rsid w:val="0065010A"/>
    <w:rsid w:val="0065046D"/>
    <w:rsid w:val="00651729"/>
    <w:rsid w:val="00652AA9"/>
    <w:rsid w:val="00654FE2"/>
    <w:rsid w:val="00655608"/>
    <w:rsid w:val="00663AB7"/>
    <w:rsid w:val="006647C1"/>
    <w:rsid w:val="00665762"/>
    <w:rsid w:val="00667449"/>
    <w:rsid w:val="00674128"/>
    <w:rsid w:val="00675013"/>
    <w:rsid w:val="00675A49"/>
    <w:rsid w:val="00676CCD"/>
    <w:rsid w:val="00677A30"/>
    <w:rsid w:val="00677DF6"/>
    <w:rsid w:val="00685262"/>
    <w:rsid w:val="00691327"/>
    <w:rsid w:val="006931AB"/>
    <w:rsid w:val="0069413C"/>
    <w:rsid w:val="00696EA1"/>
    <w:rsid w:val="006A1208"/>
    <w:rsid w:val="006A3739"/>
    <w:rsid w:val="006A37CC"/>
    <w:rsid w:val="006A4B25"/>
    <w:rsid w:val="006A4FB8"/>
    <w:rsid w:val="006A7E1D"/>
    <w:rsid w:val="006B281F"/>
    <w:rsid w:val="006B69DF"/>
    <w:rsid w:val="006C1A8B"/>
    <w:rsid w:val="006D0768"/>
    <w:rsid w:val="006D0B84"/>
    <w:rsid w:val="006D1035"/>
    <w:rsid w:val="006D1E67"/>
    <w:rsid w:val="006D2328"/>
    <w:rsid w:val="006D334F"/>
    <w:rsid w:val="006D6CE2"/>
    <w:rsid w:val="006D765B"/>
    <w:rsid w:val="006E53E9"/>
    <w:rsid w:val="006E73FF"/>
    <w:rsid w:val="006E7467"/>
    <w:rsid w:val="006F2D45"/>
    <w:rsid w:val="00711F03"/>
    <w:rsid w:val="00717D85"/>
    <w:rsid w:val="0072604C"/>
    <w:rsid w:val="007266DB"/>
    <w:rsid w:val="00737146"/>
    <w:rsid w:val="00740C9A"/>
    <w:rsid w:val="00740F9E"/>
    <w:rsid w:val="00742641"/>
    <w:rsid w:val="0075281C"/>
    <w:rsid w:val="00752945"/>
    <w:rsid w:val="00752E92"/>
    <w:rsid w:val="007543A8"/>
    <w:rsid w:val="00754921"/>
    <w:rsid w:val="00755761"/>
    <w:rsid w:val="00756FED"/>
    <w:rsid w:val="00761E16"/>
    <w:rsid w:val="00763D2A"/>
    <w:rsid w:val="00763E31"/>
    <w:rsid w:val="00782509"/>
    <w:rsid w:val="00783F12"/>
    <w:rsid w:val="007854D4"/>
    <w:rsid w:val="0078602F"/>
    <w:rsid w:val="00787A16"/>
    <w:rsid w:val="00791BFD"/>
    <w:rsid w:val="00795B9F"/>
    <w:rsid w:val="007A2DF3"/>
    <w:rsid w:val="007A42A4"/>
    <w:rsid w:val="007B0E25"/>
    <w:rsid w:val="007B1F14"/>
    <w:rsid w:val="007B4A9A"/>
    <w:rsid w:val="007B5846"/>
    <w:rsid w:val="007B5C93"/>
    <w:rsid w:val="007B600B"/>
    <w:rsid w:val="007C0002"/>
    <w:rsid w:val="007C1CBE"/>
    <w:rsid w:val="007D0495"/>
    <w:rsid w:val="007D48C9"/>
    <w:rsid w:val="007E0D9A"/>
    <w:rsid w:val="007E27A6"/>
    <w:rsid w:val="007E3ABE"/>
    <w:rsid w:val="007E5396"/>
    <w:rsid w:val="0080497B"/>
    <w:rsid w:val="00810BB1"/>
    <w:rsid w:val="008111F8"/>
    <w:rsid w:val="0082173B"/>
    <w:rsid w:val="00834E82"/>
    <w:rsid w:val="008365EE"/>
    <w:rsid w:val="008416E9"/>
    <w:rsid w:val="0085290F"/>
    <w:rsid w:val="00856C4E"/>
    <w:rsid w:val="008658BF"/>
    <w:rsid w:val="00865D4A"/>
    <w:rsid w:val="0087060A"/>
    <w:rsid w:val="008777FE"/>
    <w:rsid w:val="00885385"/>
    <w:rsid w:val="008860EE"/>
    <w:rsid w:val="00887D06"/>
    <w:rsid w:val="00890AF3"/>
    <w:rsid w:val="00892E5A"/>
    <w:rsid w:val="00896338"/>
    <w:rsid w:val="008A3CBA"/>
    <w:rsid w:val="008A690F"/>
    <w:rsid w:val="008B682B"/>
    <w:rsid w:val="008B6FFD"/>
    <w:rsid w:val="008B7444"/>
    <w:rsid w:val="008B7ADE"/>
    <w:rsid w:val="008C3F42"/>
    <w:rsid w:val="008D1897"/>
    <w:rsid w:val="008E23C6"/>
    <w:rsid w:val="008E2B61"/>
    <w:rsid w:val="008E4F5A"/>
    <w:rsid w:val="008E5983"/>
    <w:rsid w:val="008F1A30"/>
    <w:rsid w:val="008F5024"/>
    <w:rsid w:val="0090261C"/>
    <w:rsid w:val="0090585C"/>
    <w:rsid w:val="00905F11"/>
    <w:rsid w:val="009060E3"/>
    <w:rsid w:val="00913F87"/>
    <w:rsid w:val="00924114"/>
    <w:rsid w:val="00924A54"/>
    <w:rsid w:val="00927EFC"/>
    <w:rsid w:val="00933ABB"/>
    <w:rsid w:val="00936B79"/>
    <w:rsid w:val="00944D25"/>
    <w:rsid w:val="009476ED"/>
    <w:rsid w:val="009513B8"/>
    <w:rsid w:val="00951651"/>
    <w:rsid w:val="00952C43"/>
    <w:rsid w:val="0095469D"/>
    <w:rsid w:val="00957C37"/>
    <w:rsid w:val="00964875"/>
    <w:rsid w:val="00976523"/>
    <w:rsid w:val="009803F3"/>
    <w:rsid w:val="009809E2"/>
    <w:rsid w:val="00981D84"/>
    <w:rsid w:val="009833B0"/>
    <w:rsid w:val="00983929"/>
    <w:rsid w:val="00986A44"/>
    <w:rsid w:val="00986B7B"/>
    <w:rsid w:val="00991196"/>
    <w:rsid w:val="00991E4E"/>
    <w:rsid w:val="009A0A0D"/>
    <w:rsid w:val="009A545C"/>
    <w:rsid w:val="009A76CE"/>
    <w:rsid w:val="009A77BE"/>
    <w:rsid w:val="009B0A7B"/>
    <w:rsid w:val="009B1039"/>
    <w:rsid w:val="009B1E45"/>
    <w:rsid w:val="009B3326"/>
    <w:rsid w:val="009B4B52"/>
    <w:rsid w:val="009B73ED"/>
    <w:rsid w:val="009B7D3E"/>
    <w:rsid w:val="009C48C5"/>
    <w:rsid w:val="009C5AB1"/>
    <w:rsid w:val="009C5DB3"/>
    <w:rsid w:val="009D7048"/>
    <w:rsid w:val="009E1A5E"/>
    <w:rsid w:val="009E2393"/>
    <w:rsid w:val="009F5FCB"/>
    <w:rsid w:val="009F6E1F"/>
    <w:rsid w:val="009F78F7"/>
    <w:rsid w:val="00A00AAF"/>
    <w:rsid w:val="00A06FEA"/>
    <w:rsid w:val="00A11CA2"/>
    <w:rsid w:val="00A129BE"/>
    <w:rsid w:val="00A27B72"/>
    <w:rsid w:val="00A27C19"/>
    <w:rsid w:val="00A27F9B"/>
    <w:rsid w:val="00A319BB"/>
    <w:rsid w:val="00A3418D"/>
    <w:rsid w:val="00A37C76"/>
    <w:rsid w:val="00A42F05"/>
    <w:rsid w:val="00A43F2E"/>
    <w:rsid w:val="00A44BD6"/>
    <w:rsid w:val="00A46D7C"/>
    <w:rsid w:val="00A5092D"/>
    <w:rsid w:val="00A51430"/>
    <w:rsid w:val="00A56556"/>
    <w:rsid w:val="00A56D1E"/>
    <w:rsid w:val="00A57937"/>
    <w:rsid w:val="00A6271A"/>
    <w:rsid w:val="00A64505"/>
    <w:rsid w:val="00A66A07"/>
    <w:rsid w:val="00A67C76"/>
    <w:rsid w:val="00A7356A"/>
    <w:rsid w:val="00A75677"/>
    <w:rsid w:val="00A76BF6"/>
    <w:rsid w:val="00A843FC"/>
    <w:rsid w:val="00A87B09"/>
    <w:rsid w:val="00AA2ECA"/>
    <w:rsid w:val="00AA3090"/>
    <w:rsid w:val="00AB2596"/>
    <w:rsid w:val="00AB4AF2"/>
    <w:rsid w:val="00AB6564"/>
    <w:rsid w:val="00AC098A"/>
    <w:rsid w:val="00AC2700"/>
    <w:rsid w:val="00AC6B01"/>
    <w:rsid w:val="00AD0DF5"/>
    <w:rsid w:val="00AD339C"/>
    <w:rsid w:val="00AD5768"/>
    <w:rsid w:val="00AE21E1"/>
    <w:rsid w:val="00AE293B"/>
    <w:rsid w:val="00AE30B7"/>
    <w:rsid w:val="00AE3656"/>
    <w:rsid w:val="00AE63C1"/>
    <w:rsid w:val="00AE6E67"/>
    <w:rsid w:val="00AF62A3"/>
    <w:rsid w:val="00B01058"/>
    <w:rsid w:val="00B07656"/>
    <w:rsid w:val="00B16588"/>
    <w:rsid w:val="00B21DE0"/>
    <w:rsid w:val="00B21E71"/>
    <w:rsid w:val="00B2342E"/>
    <w:rsid w:val="00B260A7"/>
    <w:rsid w:val="00B27F78"/>
    <w:rsid w:val="00B31D02"/>
    <w:rsid w:val="00B33E18"/>
    <w:rsid w:val="00B37C2C"/>
    <w:rsid w:val="00B40720"/>
    <w:rsid w:val="00B41067"/>
    <w:rsid w:val="00B46B13"/>
    <w:rsid w:val="00B470B3"/>
    <w:rsid w:val="00B47953"/>
    <w:rsid w:val="00B50645"/>
    <w:rsid w:val="00B50F13"/>
    <w:rsid w:val="00B535F6"/>
    <w:rsid w:val="00B55876"/>
    <w:rsid w:val="00B561FA"/>
    <w:rsid w:val="00B66180"/>
    <w:rsid w:val="00B70643"/>
    <w:rsid w:val="00B71E85"/>
    <w:rsid w:val="00B73E86"/>
    <w:rsid w:val="00B757EE"/>
    <w:rsid w:val="00B77908"/>
    <w:rsid w:val="00B81383"/>
    <w:rsid w:val="00B841A2"/>
    <w:rsid w:val="00B842FC"/>
    <w:rsid w:val="00B853DD"/>
    <w:rsid w:val="00B934DB"/>
    <w:rsid w:val="00B9751B"/>
    <w:rsid w:val="00BA4241"/>
    <w:rsid w:val="00BA64E1"/>
    <w:rsid w:val="00BB070C"/>
    <w:rsid w:val="00BB6091"/>
    <w:rsid w:val="00BB6FB0"/>
    <w:rsid w:val="00BC0836"/>
    <w:rsid w:val="00BC2719"/>
    <w:rsid w:val="00BC5810"/>
    <w:rsid w:val="00BC63B2"/>
    <w:rsid w:val="00BC786D"/>
    <w:rsid w:val="00BD3B3D"/>
    <w:rsid w:val="00BD4361"/>
    <w:rsid w:val="00BD78F0"/>
    <w:rsid w:val="00BD7E30"/>
    <w:rsid w:val="00BE0EA7"/>
    <w:rsid w:val="00BE730C"/>
    <w:rsid w:val="00BF110B"/>
    <w:rsid w:val="00BF436A"/>
    <w:rsid w:val="00BF553B"/>
    <w:rsid w:val="00C01D6F"/>
    <w:rsid w:val="00C0580E"/>
    <w:rsid w:val="00C10577"/>
    <w:rsid w:val="00C1640F"/>
    <w:rsid w:val="00C179C4"/>
    <w:rsid w:val="00C36917"/>
    <w:rsid w:val="00C575A1"/>
    <w:rsid w:val="00C57C2B"/>
    <w:rsid w:val="00C64595"/>
    <w:rsid w:val="00C6614E"/>
    <w:rsid w:val="00C70489"/>
    <w:rsid w:val="00C73C1C"/>
    <w:rsid w:val="00C7776D"/>
    <w:rsid w:val="00C8007F"/>
    <w:rsid w:val="00C80A57"/>
    <w:rsid w:val="00C81FA0"/>
    <w:rsid w:val="00C83B0B"/>
    <w:rsid w:val="00C842B3"/>
    <w:rsid w:val="00C900B8"/>
    <w:rsid w:val="00C918A2"/>
    <w:rsid w:val="00CA0E3D"/>
    <w:rsid w:val="00CA1242"/>
    <w:rsid w:val="00CA794C"/>
    <w:rsid w:val="00CB03F9"/>
    <w:rsid w:val="00CB2162"/>
    <w:rsid w:val="00CB3281"/>
    <w:rsid w:val="00CB50E3"/>
    <w:rsid w:val="00CB52E8"/>
    <w:rsid w:val="00CB698B"/>
    <w:rsid w:val="00CC2780"/>
    <w:rsid w:val="00CC3FB4"/>
    <w:rsid w:val="00CC5F02"/>
    <w:rsid w:val="00CC70C6"/>
    <w:rsid w:val="00CD39FA"/>
    <w:rsid w:val="00CD3FDE"/>
    <w:rsid w:val="00CE37D6"/>
    <w:rsid w:val="00CF0E35"/>
    <w:rsid w:val="00CF3CCF"/>
    <w:rsid w:val="00CF4EE7"/>
    <w:rsid w:val="00CF7010"/>
    <w:rsid w:val="00CF7739"/>
    <w:rsid w:val="00D00E96"/>
    <w:rsid w:val="00D013E6"/>
    <w:rsid w:val="00D154F2"/>
    <w:rsid w:val="00D17AF1"/>
    <w:rsid w:val="00D200A5"/>
    <w:rsid w:val="00D207B7"/>
    <w:rsid w:val="00D21B4F"/>
    <w:rsid w:val="00D2373B"/>
    <w:rsid w:val="00D24135"/>
    <w:rsid w:val="00D24211"/>
    <w:rsid w:val="00D2747A"/>
    <w:rsid w:val="00D34C89"/>
    <w:rsid w:val="00D371DB"/>
    <w:rsid w:val="00D37C7F"/>
    <w:rsid w:val="00D424B2"/>
    <w:rsid w:val="00D45092"/>
    <w:rsid w:val="00D45C2B"/>
    <w:rsid w:val="00D56519"/>
    <w:rsid w:val="00D56C82"/>
    <w:rsid w:val="00D57C49"/>
    <w:rsid w:val="00D66BD8"/>
    <w:rsid w:val="00D71AD2"/>
    <w:rsid w:val="00D74A98"/>
    <w:rsid w:val="00D75F73"/>
    <w:rsid w:val="00D8060B"/>
    <w:rsid w:val="00D82A88"/>
    <w:rsid w:val="00D84976"/>
    <w:rsid w:val="00D87F39"/>
    <w:rsid w:val="00D92CFB"/>
    <w:rsid w:val="00D9342F"/>
    <w:rsid w:val="00DA0EA1"/>
    <w:rsid w:val="00DA18C0"/>
    <w:rsid w:val="00DA1A0D"/>
    <w:rsid w:val="00DA3B10"/>
    <w:rsid w:val="00DA5EED"/>
    <w:rsid w:val="00DA7B39"/>
    <w:rsid w:val="00DB08BB"/>
    <w:rsid w:val="00DB3A59"/>
    <w:rsid w:val="00DB429F"/>
    <w:rsid w:val="00DC07C0"/>
    <w:rsid w:val="00DC0A0C"/>
    <w:rsid w:val="00DC1853"/>
    <w:rsid w:val="00DC2FC3"/>
    <w:rsid w:val="00DC30E0"/>
    <w:rsid w:val="00DD20B3"/>
    <w:rsid w:val="00DD405E"/>
    <w:rsid w:val="00DD408B"/>
    <w:rsid w:val="00DD48CC"/>
    <w:rsid w:val="00DD5421"/>
    <w:rsid w:val="00DD6609"/>
    <w:rsid w:val="00DD7347"/>
    <w:rsid w:val="00DD7E3D"/>
    <w:rsid w:val="00DD7FDF"/>
    <w:rsid w:val="00DE10DA"/>
    <w:rsid w:val="00DE18A6"/>
    <w:rsid w:val="00DE27A0"/>
    <w:rsid w:val="00DE2CB6"/>
    <w:rsid w:val="00DE2E7A"/>
    <w:rsid w:val="00DE681E"/>
    <w:rsid w:val="00DF014E"/>
    <w:rsid w:val="00DF2385"/>
    <w:rsid w:val="00DF2772"/>
    <w:rsid w:val="00DF65A4"/>
    <w:rsid w:val="00DF6DDD"/>
    <w:rsid w:val="00E01F59"/>
    <w:rsid w:val="00E0238F"/>
    <w:rsid w:val="00E044DF"/>
    <w:rsid w:val="00E07169"/>
    <w:rsid w:val="00E07B96"/>
    <w:rsid w:val="00E07E2F"/>
    <w:rsid w:val="00E13C33"/>
    <w:rsid w:val="00E16AE6"/>
    <w:rsid w:val="00E20B6B"/>
    <w:rsid w:val="00E20E99"/>
    <w:rsid w:val="00E2126D"/>
    <w:rsid w:val="00E277CD"/>
    <w:rsid w:val="00E27E41"/>
    <w:rsid w:val="00E363AD"/>
    <w:rsid w:val="00E366D6"/>
    <w:rsid w:val="00E37B2D"/>
    <w:rsid w:val="00E41DDB"/>
    <w:rsid w:val="00E42C84"/>
    <w:rsid w:val="00E511C5"/>
    <w:rsid w:val="00E51E26"/>
    <w:rsid w:val="00E64095"/>
    <w:rsid w:val="00E675C5"/>
    <w:rsid w:val="00E762A3"/>
    <w:rsid w:val="00E772B3"/>
    <w:rsid w:val="00E803D3"/>
    <w:rsid w:val="00E82D34"/>
    <w:rsid w:val="00E865C0"/>
    <w:rsid w:val="00E91845"/>
    <w:rsid w:val="00E9315F"/>
    <w:rsid w:val="00E953C0"/>
    <w:rsid w:val="00EA3755"/>
    <w:rsid w:val="00EA3AE2"/>
    <w:rsid w:val="00EA4C1B"/>
    <w:rsid w:val="00EB2175"/>
    <w:rsid w:val="00EC1D68"/>
    <w:rsid w:val="00ED47D7"/>
    <w:rsid w:val="00ED7DF6"/>
    <w:rsid w:val="00EE0684"/>
    <w:rsid w:val="00EE2338"/>
    <w:rsid w:val="00EE30DB"/>
    <w:rsid w:val="00EE62F3"/>
    <w:rsid w:val="00EF2DCD"/>
    <w:rsid w:val="00F0018D"/>
    <w:rsid w:val="00F0232B"/>
    <w:rsid w:val="00F0378C"/>
    <w:rsid w:val="00F04793"/>
    <w:rsid w:val="00F061F5"/>
    <w:rsid w:val="00F06418"/>
    <w:rsid w:val="00F078D4"/>
    <w:rsid w:val="00F13080"/>
    <w:rsid w:val="00F147CC"/>
    <w:rsid w:val="00F14FFE"/>
    <w:rsid w:val="00F17B9C"/>
    <w:rsid w:val="00F17CAB"/>
    <w:rsid w:val="00F26F81"/>
    <w:rsid w:val="00F305BD"/>
    <w:rsid w:val="00F35AAC"/>
    <w:rsid w:val="00F4093E"/>
    <w:rsid w:val="00F43824"/>
    <w:rsid w:val="00F43D3D"/>
    <w:rsid w:val="00F441E4"/>
    <w:rsid w:val="00F5127C"/>
    <w:rsid w:val="00F53BB5"/>
    <w:rsid w:val="00F53E0B"/>
    <w:rsid w:val="00F5689B"/>
    <w:rsid w:val="00F6075A"/>
    <w:rsid w:val="00F610FA"/>
    <w:rsid w:val="00F61869"/>
    <w:rsid w:val="00F618CC"/>
    <w:rsid w:val="00F6583D"/>
    <w:rsid w:val="00F670D0"/>
    <w:rsid w:val="00F70EBE"/>
    <w:rsid w:val="00F71962"/>
    <w:rsid w:val="00F7461C"/>
    <w:rsid w:val="00F76C41"/>
    <w:rsid w:val="00F83EF5"/>
    <w:rsid w:val="00F85149"/>
    <w:rsid w:val="00F93033"/>
    <w:rsid w:val="00FA25B3"/>
    <w:rsid w:val="00FA3284"/>
    <w:rsid w:val="00FA6802"/>
    <w:rsid w:val="00FA7D66"/>
    <w:rsid w:val="00FB0CC2"/>
    <w:rsid w:val="00FB1EB6"/>
    <w:rsid w:val="00FB27D9"/>
    <w:rsid w:val="00FC4C10"/>
    <w:rsid w:val="00FC6170"/>
    <w:rsid w:val="00FC7438"/>
    <w:rsid w:val="00FD09C9"/>
    <w:rsid w:val="00FE5D74"/>
    <w:rsid w:val="00FF3590"/>
    <w:rsid w:val="00FF5D07"/>
    <w:rsid w:val="00FF71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34BB7"/>
  <w15:docId w15:val="{F4B27755-1E0A-074E-8F27-2820D0C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3C0"/>
    <w:pPr>
      <w:bidi/>
    </w:pPr>
    <w:rPr>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95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rsid w:val="00E953C0"/>
    <w:pPr>
      <w:tabs>
        <w:tab w:val="center" w:pos="4536"/>
        <w:tab w:val="right" w:pos="9072"/>
      </w:tabs>
    </w:pPr>
  </w:style>
  <w:style w:type="paragraph" w:styleId="Pieddepage">
    <w:name w:val="footer"/>
    <w:basedOn w:val="Normal"/>
    <w:link w:val="PieddepageCar"/>
    <w:rsid w:val="00E953C0"/>
    <w:pPr>
      <w:tabs>
        <w:tab w:val="center" w:pos="4536"/>
        <w:tab w:val="right" w:pos="9072"/>
      </w:tabs>
    </w:pPr>
  </w:style>
  <w:style w:type="character" w:styleId="Lienhypertexte">
    <w:name w:val="Hyperlink"/>
    <w:basedOn w:val="Policepardfaut"/>
    <w:rsid w:val="00E953C0"/>
    <w:rPr>
      <w:color w:val="0000FF"/>
      <w:u w:val="single"/>
    </w:rPr>
  </w:style>
  <w:style w:type="character" w:customStyle="1" w:styleId="PieddepageCar">
    <w:name w:val="Pied de page Car"/>
    <w:basedOn w:val="Policepardfaut"/>
    <w:link w:val="Pieddepage"/>
    <w:rsid w:val="00924A54"/>
    <w:rPr>
      <w:sz w:val="24"/>
      <w:szCs w:val="24"/>
      <w:lang w:val="en-US" w:eastAsia="ar-SA" w:bidi="ar-SA"/>
    </w:rPr>
  </w:style>
  <w:style w:type="paragraph" w:styleId="Textedebulles">
    <w:name w:val="Balloon Text"/>
    <w:basedOn w:val="Normal"/>
    <w:link w:val="TextedebullesCar"/>
    <w:rsid w:val="00CF4EE7"/>
    <w:rPr>
      <w:rFonts w:ascii="Tahoma" w:hAnsi="Tahoma" w:cs="Tahoma"/>
      <w:sz w:val="16"/>
      <w:szCs w:val="16"/>
    </w:rPr>
  </w:style>
  <w:style w:type="character" w:customStyle="1" w:styleId="TextedebullesCar">
    <w:name w:val="Texte de bulles Car"/>
    <w:basedOn w:val="Policepardfaut"/>
    <w:link w:val="Textedebulles"/>
    <w:rsid w:val="00CF4EE7"/>
    <w:rPr>
      <w:rFonts w:ascii="Tahoma" w:hAnsi="Tahoma" w:cs="Tahoma"/>
      <w:sz w:val="16"/>
      <w:szCs w:val="16"/>
      <w:lang w:val="en-US" w:eastAsia="ar-SA"/>
    </w:rPr>
  </w:style>
  <w:style w:type="paragraph" w:styleId="Paragraphedeliste">
    <w:name w:val="List Paragraph"/>
    <w:basedOn w:val="Normal"/>
    <w:uiPriority w:val="34"/>
    <w:qFormat/>
    <w:rsid w:val="0049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33754">
      <w:bodyDiv w:val="1"/>
      <w:marLeft w:val="0"/>
      <w:marRight w:val="0"/>
      <w:marTop w:val="0"/>
      <w:marBottom w:val="0"/>
      <w:divBdr>
        <w:top w:val="none" w:sz="0" w:space="0" w:color="auto"/>
        <w:left w:val="none" w:sz="0" w:space="0" w:color="auto"/>
        <w:bottom w:val="none" w:sz="0" w:space="0" w:color="auto"/>
        <w:right w:val="none" w:sz="0" w:space="0" w:color="auto"/>
      </w:divBdr>
    </w:div>
    <w:div w:id="846484995">
      <w:bodyDiv w:val="1"/>
      <w:marLeft w:val="0"/>
      <w:marRight w:val="0"/>
      <w:marTop w:val="0"/>
      <w:marBottom w:val="0"/>
      <w:divBdr>
        <w:top w:val="none" w:sz="0" w:space="0" w:color="auto"/>
        <w:left w:val="none" w:sz="0" w:space="0" w:color="auto"/>
        <w:bottom w:val="none" w:sz="0" w:space="0" w:color="auto"/>
        <w:right w:val="none" w:sz="0" w:space="0" w:color="auto"/>
      </w:divBdr>
      <w:divsChild>
        <w:div w:id="503519664">
          <w:marLeft w:val="0"/>
          <w:marRight w:val="0"/>
          <w:marTop w:val="0"/>
          <w:marBottom w:val="0"/>
          <w:divBdr>
            <w:top w:val="none" w:sz="0" w:space="0" w:color="auto"/>
            <w:left w:val="none" w:sz="0" w:space="0" w:color="auto"/>
            <w:bottom w:val="none" w:sz="0" w:space="0" w:color="auto"/>
            <w:right w:val="none" w:sz="0" w:space="0" w:color="auto"/>
          </w:divBdr>
        </w:div>
        <w:div w:id="329675493">
          <w:marLeft w:val="0"/>
          <w:marRight w:val="0"/>
          <w:marTop w:val="0"/>
          <w:marBottom w:val="0"/>
          <w:divBdr>
            <w:top w:val="none" w:sz="0" w:space="0" w:color="auto"/>
            <w:left w:val="none" w:sz="0" w:space="0" w:color="auto"/>
            <w:bottom w:val="none" w:sz="0" w:space="0" w:color="auto"/>
            <w:right w:val="none" w:sz="0" w:space="0" w:color="auto"/>
          </w:divBdr>
        </w:div>
        <w:div w:id="1759709803">
          <w:marLeft w:val="0"/>
          <w:marRight w:val="0"/>
          <w:marTop w:val="0"/>
          <w:marBottom w:val="0"/>
          <w:divBdr>
            <w:top w:val="none" w:sz="0" w:space="0" w:color="auto"/>
            <w:left w:val="none" w:sz="0" w:space="0" w:color="auto"/>
            <w:bottom w:val="none" w:sz="0" w:space="0" w:color="auto"/>
            <w:right w:val="none" w:sz="0" w:space="0" w:color="auto"/>
          </w:divBdr>
        </w:div>
      </w:divsChild>
    </w:div>
    <w:div w:id="1362895830">
      <w:bodyDiv w:val="1"/>
      <w:marLeft w:val="0"/>
      <w:marRight w:val="0"/>
      <w:marTop w:val="0"/>
      <w:marBottom w:val="0"/>
      <w:divBdr>
        <w:top w:val="none" w:sz="0" w:space="0" w:color="auto"/>
        <w:left w:val="none" w:sz="0" w:space="0" w:color="auto"/>
        <w:bottom w:val="none" w:sz="0" w:space="0" w:color="auto"/>
        <w:right w:val="none" w:sz="0" w:space="0" w:color="auto"/>
      </w:divBdr>
    </w:div>
    <w:div w:id="1585335565">
      <w:bodyDiv w:val="1"/>
      <w:marLeft w:val="0"/>
      <w:marRight w:val="0"/>
      <w:marTop w:val="0"/>
      <w:marBottom w:val="0"/>
      <w:divBdr>
        <w:top w:val="none" w:sz="0" w:space="0" w:color="auto"/>
        <w:left w:val="none" w:sz="0" w:space="0" w:color="auto"/>
        <w:bottom w:val="none" w:sz="0" w:space="0" w:color="auto"/>
        <w:right w:val="none" w:sz="0" w:space="0" w:color="auto"/>
      </w:divBdr>
      <w:divsChild>
        <w:div w:id="1450200049">
          <w:marLeft w:val="0"/>
          <w:marRight w:val="0"/>
          <w:marTop w:val="0"/>
          <w:marBottom w:val="0"/>
          <w:divBdr>
            <w:top w:val="none" w:sz="0" w:space="0" w:color="auto"/>
            <w:left w:val="none" w:sz="0" w:space="0" w:color="auto"/>
            <w:bottom w:val="none" w:sz="0" w:space="0" w:color="auto"/>
            <w:right w:val="none" w:sz="0" w:space="0" w:color="auto"/>
          </w:divBdr>
        </w:div>
        <w:div w:id="2019964802">
          <w:marLeft w:val="0"/>
          <w:marRight w:val="0"/>
          <w:marTop w:val="0"/>
          <w:marBottom w:val="0"/>
          <w:divBdr>
            <w:top w:val="none" w:sz="0" w:space="0" w:color="auto"/>
            <w:left w:val="none" w:sz="0" w:space="0" w:color="auto"/>
            <w:bottom w:val="none" w:sz="0" w:space="0" w:color="auto"/>
            <w:right w:val="none" w:sz="0" w:space="0" w:color="auto"/>
          </w:divBdr>
        </w:div>
        <w:div w:id="24256573">
          <w:marLeft w:val="0"/>
          <w:marRight w:val="0"/>
          <w:marTop w:val="0"/>
          <w:marBottom w:val="0"/>
          <w:divBdr>
            <w:top w:val="none" w:sz="0" w:space="0" w:color="auto"/>
            <w:left w:val="none" w:sz="0" w:space="0" w:color="auto"/>
            <w:bottom w:val="none" w:sz="0" w:space="0" w:color="auto"/>
            <w:right w:val="none" w:sz="0" w:space="0" w:color="auto"/>
          </w:divBdr>
        </w:div>
        <w:div w:id="1421830062">
          <w:marLeft w:val="0"/>
          <w:marRight w:val="0"/>
          <w:marTop w:val="0"/>
          <w:marBottom w:val="0"/>
          <w:divBdr>
            <w:top w:val="none" w:sz="0" w:space="0" w:color="auto"/>
            <w:left w:val="none" w:sz="0" w:space="0" w:color="auto"/>
            <w:bottom w:val="none" w:sz="0" w:space="0" w:color="auto"/>
            <w:right w:val="none" w:sz="0" w:space="0" w:color="auto"/>
          </w:divBdr>
        </w:div>
        <w:div w:id="419761340">
          <w:marLeft w:val="0"/>
          <w:marRight w:val="0"/>
          <w:marTop w:val="0"/>
          <w:marBottom w:val="0"/>
          <w:divBdr>
            <w:top w:val="none" w:sz="0" w:space="0" w:color="auto"/>
            <w:left w:val="none" w:sz="0" w:space="0" w:color="auto"/>
            <w:bottom w:val="none" w:sz="0" w:space="0" w:color="auto"/>
            <w:right w:val="none" w:sz="0" w:space="0" w:color="auto"/>
          </w:divBdr>
        </w:div>
        <w:div w:id="561402893">
          <w:marLeft w:val="0"/>
          <w:marRight w:val="0"/>
          <w:marTop w:val="0"/>
          <w:marBottom w:val="0"/>
          <w:divBdr>
            <w:top w:val="none" w:sz="0" w:space="0" w:color="auto"/>
            <w:left w:val="none" w:sz="0" w:space="0" w:color="auto"/>
            <w:bottom w:val="none" w:sz="0" w:space="0" w:color="auto"/>
            <w:right w:val="none" w:sz="0" w:space="0" w:color="auto"/>
          </w:divBdr>
        </w:div>
        <w:div w:id="332143825">
          <w:marLeft w:val="0"/>
          <w:marRight w:val="0"/>
          <w:marTop w:val="0"/>
          <w:marBottom w:val="0"/>
          <w:divBdr>
            <w:top w:val="none" w:sz="0" w:space="0" w:color="auto"/>
            <w:left w:val="none" w:sz="0" w:space="0" w:color="auto"/>
            <w:bottom w:val="none" w:sz="0" w:space="0" w:color="auto"/>
            <w:right w:val="none" w:sz="0" w:space="0" w:color="auto"/>
          </w:divBdr>
        </w:div>
        <w:div w:id="2104953589">
          <w:marLeft w:val="0"/>
          <w:marRight w:val="0"/>
          <w:marTop w:val="0"/>
          <w:marBottom w:val="0"/>
          <w:divBdr>
            <w:top w:val="none" w:sz="0" w:space="0" w:color="auto"/>
            <w:left w:val="none" w:sz="0" w:space="0" w:color="auto"/>
            <w:bottom w:val="none" w:sz="0" w:space="0" w:color="auto"/>
            <w:right w:val="none" w:sz="0" w:space="0" w:color="auto"/>
          </w:divBdr>
        </w:div>
      </w:divsChild>
    </w:div>
    <w:div w:id="1912811643">
      <w:bodyDiv w:val="1"/>
      <w:marLeft w:val="0"/>
      <w:marRight w:val="0"/>
      <w:marTop w:val="0"/>
      <w:marBottom w:val="0"/>
      <w:divBdr>
        <w:top w:val="none" w:sz="0" w:space="0" w:color="auto"/>
        <w:left w:val="none" w:sz="0" w:space="0" w:color="auto"/>
        <w:bottom w:val="none" w:sz="0" w:space="0" w:color="auto"/>
        <w:right w:val="none" w:sz="0" w:space="0" w:color="auto"/>
      </w:divBdr>
      <w:divsChild>
        <w:div w:id="963462587">
          <w:marLeft w:val="0"/>
          <w:marRight w:val="0"/>
          <w:marTop w:val="0"/>
          <w:marBottom w:val="0"/>
          <w:divBdr>
            <w:top w:val="none" w:sz="0" w:space="0" w:color="auto"/>
            <w:left w:val="none" w:sz="0" w:space="0" w:color="auto"/>
            <w:bottom w:val="none" w:sz="0" w:space="0" w:color="auto"/>
            <w:right w:val="none" w:sz="0" w:space="0" w:color="auto"/>
          </w:divBdr>
        </w:div>
        <w:div w:id="860047223">
          <w:marLeft w:val="0"/>
          <w:marRight w:val="0"/>
          <w:marTop w:val="0"/>
          <w:marBottom w:val="0"/>
          <w:divBdr>
            <w:top w:val="none" w:sz="0" w:space="0" w:color="auto"/>
            <w:left w:val="none" w:sz="0" w:space="0" w:color="auto"/>
            <w:bottom w:val="none" w:sz="0" w:space="0" w:color="auto"/>
            <w:right w:val="none" w:sz="0" w:space="0" w:color="auto"/>
          </w:divBdr>
        </w:div>
        <w:div w:id="1232227471">
          <w:marLeft w:val="0"/>
          <w:marRight w:val="0"/>
          <w:marTop w:val="0"/>
          <w:marBottom w:val="0"/>
          <w:divBdr>
            <w:top w:val="none" w:sz="0" w:space="0" w:color="auto"/>
            <w:left w:val="none" w:sz="0" w:space="0" w:color="auto"/>
            <w:bottom w:val="none" w:sz="0" w:space="0" w:color="auto"/>
            <w:right w:val="none" w:sz="0" w:space="0" w:color="auto"/>
          </w:divBdr>
        </w:div>
        <w:div w:id="775095186">
          <w:marLeft w:val="0"/>
          <w:marRight w:val="0"/>
          <w:marTop w:val="0"/>
          <w:marBottom w:val="0"/>
          <w:divBdr>
            <w:top w:val="none" w:sz="0" w:space="0" w:color="auto"/>
            <w:left w:val="none" w:sz="0" w:space="0" w:color="auto"/>
            <w:bottom w:val="none" w:sz="0" w:space="0" w:color="auto"/>
            <w:right w:val="none" w:sz="0" w:space="0" w:color="auto"/>
          </w:divBdr>
        </w:div>
        <w:div w:id="1913854637">
          <w:marLeft w:val="0"/>
          <w:marRight w:val="0"/>
          <w:marTop w:val="0"/>
          <w:marBottom w:val="0"/>
          <w:divBdr>
            <w:top w:val="none" w:sz="0" w:space="0" w:color="auto"/>
            <w:left w:val="none" w:sz="0" w:space="0" w:color="auto"/>
            <w:bottom w:val="none" w:sz="0" w:space="0" w:color="auto"/>
            <w:right w:val="none" w:sz="0" w:space="0" w:color="auto"/>
          </w:divBdr>
        </w:div>
        <w:div w:id="1799450193">
          <w:marLeft w:val="0"/>
          <w:marRight w:val="0"/>
          <w:marTop w:val="0"/>
          <w:marBottom w:val="0"/>
          <w:divBdr>
            <w:top w:val="none" w:sz="0" w:space="0" w:color="auto"/>
            <w:left w:val="none" w:sz="0" w:space="0" w:color="auto"/>
            <w:bottom w:val="none" w:sz="0" w:space="0" w:color="auto"/>
            <w:right w:val="none" w:sz="0" w:space="0" w:color="auto"/>
          </w:divBdr>
        </w:div>
        <w:div w:id="983657633">
          <w:marLeft w:val="0"/>
          <w:marRight w:val="0"/>
          <w:marTop w:val="0"/>
          <w:marBottom w:val="0"/>
          <w:divBdr>
            <w:top w:val="none" w:sz="0" w:space="0" w:color="auto"/>
            <w:left w:val="none" w:sz="0" w:space="0" w:color="auto"/>
            <w:bottom w:val="none" w:sz="0" w:space="0" w:color="auto"/>
            <w:right w:val="none" w:sz="0" w:space="0" w:color="auto"/>
          </w:divBdr>
        </w:div>
        <w:div w:id="354695051">
          <w:marLeft w:val="0"/>
          <w:marRight w:val="0"/>
          <w:marTop w:val="0"/>
          <w:marBottom w:val="0"/>
          <w:divBdr>
            <w:top w:val="none" w:sz="0" w:space="0" w:color="auto"/>
            <w:left w:val="none" w:sz="0" w:space="0" w:color="auto"/>
            <w:bottom w:val="none" w:sz="0" w:space="0" w:color="auto"/>
            <w:right w:val="none" w:sz="0" w:space="0" w:color="auto"/>
          </w:divBdr>
        </w:div>
        <w:div w:id="1876000233">
          <w:marLeft w:val="0"/>
          <w:marRight w:val="0"/>
          <w:marTop w:val="0"/>
          <w:marBottom w:val="0"/>
          <w:divBdr>
            <w:top w:val="none" w:sz="0" w:space="0" w:color="auto"/>
            <w:left w:val="none" w:sz="0" w:space="0" w:color="auto"/>
            <w:bottom w:val="none" w:sz="0" w:space="0" w:color="auto"/>
            <w:right w:val="none" w:sz="0" w:space="0" w:color="auto"/>
          </w:divBdr>
        </w:div>
        <w:div w:id="1910964718">
          <w:marLeft w:val="0"/>
          <w:marRight w:val="0"/>
          <w:marTop w:val="0"/>
          <w:marBottom w:val="0"/>
          <w:divBdr>
            <w:top w:val="none" w:sz="0" w:space="0" w:color="auto"/>
            <w:left w:val="none" w:sz="0" w:space="0" w:color="auto"/>
            <w:bottom w:val="none" w:sz="0" w:space="0" w:color="auto"/>
            <w:right w:val="none" w:sz="0" w:space="0" w:color="auto"/>
          </w:divBdr>
        </w:div>
        <w:div w:id="14817711">
          <w:marLeft w:val="0"/>
          <w:marRight w:val="0"/>
          <w:marTop w:val="0"/>
          <w:marBottom w:val="0"/>
          <w:divBdr>
            <w:top w:val="none" w:sz="0" w:space="0" w:color="auto"/>
            <w:left w:val="none" w:sz="0" w:space="0" w:color="auto"/>
            <w:bottom w:val="none" w:sz="0" w:space="0" w:color="auto"/>
            <w:right w:val="none" w:sz="0" w:space="0" w:color="auto"/>
          </w:divBdr>
        </w:div>
        <w:div w:id="1445733722">
          <w:marLeft w:val="0"/>
          <w:marRight w:val="0"/>
          <w:marTop w:val="0"/>
          <w:marBottom w:val="0"/>
          <w:divBdr>
            <w:top w:val="none" w:sz="0" w:space="0" w:color="auto"/>
            <w:left w:val="none" w:sz="0" w:space="0" w:color="auto"/>
            <w:bottom w:val="none" w:sz="0" w:space="0" w:color="auto"/>
            <w:right w:val="none" w:sz="0" w:space="0" w:color="auto"/>
          </w:divBdr>
        </w:div>
        <w:div w:id="22145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B2562-CAB3-4F68-9B1D-BBD736D74F00}">
  <ds:schemaRefs>
    <ds:schemaRef ds:uri="http://schemas.openxmlformats.org/officeDocument/2006/bibliography"/>
  </ds:schemaRefs>
</ds:datastoreItem>
</file>

<file path=customXml/itemProps2.xml><?xml version="1.0" encoding="utf-8"?>
<ds:datastoreItem xmlns:ds="http://schemas.openxmlformats.org/officeDocument/2006/customXml" ds:itemID="{CE91BBFF-F9CB-49D8-A692-3162369DB504}"/>
</file>

<file path=customXml/itemProps3.xml><?xml version="1.0" encoding="utf-8"?>
<ds:datastoreItem xmlns:ds="http://schemas.openxmlformats.org/officeDocument/2006/customXml" ds:itemID="{3B0A6AB7-B9D9-43A0-8310-2CBF1E4816BB}"/>
</file>

<file path=customXml/itemProps4.xml><?xml version="1.0" encoding="utf-8"?>
<ds:datastoreItem xmlns:ds="http://schemas.openxmlformats.org/officeDocument/2006/customXml" ds:itemID="{186C4E8B-476C-44EA-803F-C833FCDC9EB3}"/>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1925</CharactersWithSpaces>
  <SharedDoc>false</SharedDoc>
  <HLinks>
    <vt:vector size="6" baseType="variant">
      <vt:variant>
        <vt:i4>262161</vt:i4>
      </vt:variant>
      <vt:variant>
        <vt:i4>0</vt:i4>
      </vt:variant>
      <vt:variant>
        <vt:i4>0</vt:i4>
      </vt:variant>
      <vt:variant>
        <vt:i4>5</vt:i4>
      </vt:variant>
      <vt:variant>
        <vt:lpwstr>mailto:acad_marrakech07@yahoo.fr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Academie-Marrakech</dc:creator>
  <cp:lastModifiedBy>pc</cp:lastModifiedBy>
  <cp:revision>4</cp:revision>
  <cp:lastPrinted>2022-06-24T09:28:00Z</cp:lastPrinted>
  <dcterms:created xsi:type="dcterms:W3CDTF">2023-07-14T20:03:00Z</dcterms:created>
  <dcterms:modified xsi:type="dcterms:W3CDTF">2023-07-15T09:14:00Z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